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47EE8" w:rsidRDefault="00184299" w:rsidP="00764B74">
      <w:pPr>
        <w:suppressAutoHyphens/>
        <w:spacing w:line="276" w:lineRule="auto"/>
        <w:jc w:val="center"/>
        <w:rPr>
          <w:rFonts w:ascii="PT Astra Serif" w:hAnsi="PT Astra Serif"/>
          <w:b/>
          <w:bCs/>
          <w:sz w:val="26"/>
          <w:szCs w:val="26"/>
        </w:rPr>
      </w:pPr>
      <w:r w:rsidRPr="002719F1">
        <w:rPr>
          <w:rFonts w:ascii="PT Astra Serif" w:hAnsi="PT Astra Serif"/>
          <w:b/>
          <w:sz w:val="26"/>
          <w:szCs w:val="26"/>
        </w:rPr>
        <w:t>Исполнение бюджета</w:t>
      </w:r>
      <w:r w:rsidR="00A36AC2">
        <w:rPr>
          <w:rFonts w:ascii="PT Astra Serif" w:hAnsi="PT Astra Serif"/>
          <w:b/>
          <w:sz w:val="26"/>
          <w:szCs w:val="26"/>
        </w:rPr>
        <w:t xml:space="preserve"> </w:t>
      </w:r>
      <w:r w:rsidR="00A36AC2" w:rsidRPr="002719F1">
        <w:rPr>
          <w:rFonts w:ascii="PT Astra Serif" w:hAnsi="PT Astra Serif"/>
          <w:b/>
          <w:sz w:val="26"/>
          <w:szCs w:val="26"/>
        </w:rPr>
        <w:t>г</w:t>
      </w:r>
      <w:r w:rsidR="00A36AC2">
        <w:rPr>
          <w:rFonts w:ascii="PT Astra Serif" w:hAnsi="PT Astra Serif"/>
          <w:b/>
          <w:sz w:val="26"/>
          <w:szCs w:val="26"/>
        </w:rPr>
        <w:t xml:space="preserve">орода </w:t>
      </w:r>
      <w:proofErr w:type="spellStart"/>
      <w:r w:rsidR="00A36AC2" w:rsidRPr="002719F1">
        <w:rPr>
          <w:rFonts w:ascii="PT Astra Serif" w:hAnsi="PT Astra Serif"/>
          <w:b/>
          <w:sz w:val="26"/>
          <w:szCs w:val="26"/>
        </w:rPr>
        <w:t>Югорска</w:t>
      </w:r>
      <w:proofErr w:type="spellEnd"/>
      <w:r w:rsidRPr="002719F1">
        <w:rPr>
          <w:rFonts w:ascii="PT Astra Serif" w:hAnsi="PT Astra Serif"/>
          <w:b/>
          <w:sz w:val="26"/>
          <w:szCs w:val="26"/>
        </w:rPr>
        <w:t xml:space="preserve"> </w:t>
      </w:r>
      <w:r w:rsidRPr="002719F1">
        <w:rPr>
          <w:rFonts w:ascii="PT Astra Serif" w:hAnsi="PT Astra Serif"/>
          <w:b/>
          <w:sz w:val="26"/>
          <w:szCs w:val="26"/>
        </w:rPr>
        <w:t xml:space="preserve">по </w:t>
      </w:r>
      <w:r w:rsidRPr="002719F1">
        <w:rPr>
          <w:rFonts w:ascii="PT Astra Serif" w:hAnsi="PT Astra Serif"/>
          <w:b/>
          <w:bCs/>
          <w:sz w:val="26"/>
          <w:szCs w:val="26"/>
        </w:rPr>
        <w:t xml:space="preserve">источникам финансирования дефицита </w:t>
      </w:r>
    </w:p>
    <w:p w:rsidR="001C37A8" w:rsidRPr="002719F1" w:rsidRDefault="00184299" w:rsidP="00764B74">
      <w:pPr>
        <w:suppressAutoHyphens/>
        <w:spacing w:line="276" w:lineRule="auto"/>
        <w:jc w:val="center"/>
        <w:rPr>
          <w:rFonts w:ascii="PT Astra Serif" w:hAnsi="PT Astra Serif"/>
          <w:b/>
          <w:bCs/>
          <w:sz w:val="26"/>
          <w:szCs w:val="26"/>
        </w:rPr>
      </w:pPr>
      <w:r w:rsidRPr="002719F1">
        <w:rPr>
          <w:rFonts w:ascii="PT Astra Serif" w:hAnsi="PT Astra Serif"/>
          <w:b/>
          <w:bCs/>
          <w:sz w:val="26"/>
          <w:szCs w:val="26"/>
        </w:rPr>
        <w:t>бюджета за 202</w:t>
      </w:r>
      <w:r w:rsidR="00ED0E0A" w:rsidRPr="002719F1">
        <w:rPr>
          <w:rFonts w:ascii="PT Astra Serif" w:hAnsi="PT Astra Serif"/>
          <w:b/>
          <w:bCs/>
          <w:sz w:val="26"/>
          <w:szCs w:val="26"/>
        </w:rPr>
        <w:t>4</w:t>
      </w:r>
      <w:r w:rsidRPr="002719F1">
        <w:rPr>
          <w:rFonts w:ascii="PT Astra Serif" w:hAnsi="PT Astra Serif"/>
          <w:b/>
          <w:bCs/>
          <w:sz w:val="26"/>
          <w:szCs w:val="26"/>
        </w:rPr>
        <w:t xml:space="preserve"> год</w:t>
      </w:r>
      <w:bookmarkStart w:id="0" w:name="_GoBack"/>
      <w:bookmarkEnd w:id="0"/>
    </w:p>
    <w:p w:rsidR="0044251D" w:rsidRPr="002719F1" w:rsidRDefault="0044251D" w:rsidP="00764B74">
      <w:pPr>
        <w:suppressAutoHyphens/>
        <w:spacing w:line="276" w:lineRule="auto"/>
        <w:jc w:val="both"/>
        <w:rPr>
          <w:rFonts w:ascii="PT Astra Serif" w:hAnsi="PT Astra Serif"/>
          <w:sz w:val="26"/>
          <w:szCs w:val="26"/>
        </w:rPr>
      </w:pPr>
    </w:p>
    <w:p w:rsidR="00BF021F" w:rsidRDefault="00BF021F" w:rsidP="00764B74">
      <w:pPr>
        <w:spacing w:line="276" w:lineRule="auto"/>
        <w:ind w:firstLine="709"/>
        <w:contextualSpacing/>
        <w:jc w:val="both"/>
        <w:rPr>
          <w:rFonts w:ascii="PT Astra Serif" w:hAnsi="PT Astra Serif"/>
          <w:sz w:val="26"/>
          <w:szCs w:val="26"/>
        </w:rPr>
      </w:pPr>
    </w:p>
    <w:p w:rsidR="00BF021F" w:rsidRDefault="00BF021F" w:rsidP="00764B74">
      <w:pPr>
        <w:spacing w:line="276" w:lineRule="auto"/>
        <w:ind w:firstLine="709"/>
        <w:contextualSpacing/>
        <w:jc w:val="both"/>
        <w:rPr>
          <w:rFonts w:ascii="PT Astra Serif" w:hAnsi="PT Astra Serif"/>
          <w:sz w:val="26"/>
          <w:szCs w:val="26"/>
        </w:rPr>
      </w:pPr>
      <w:r>
        <w:rPr>
          <w:rFonts w:ascii="PT Astra Serif" w:hAnsi="PT Astra Serif"/>
          <w:sz w:val="26"/>
          <w:szCs w:val="26"/>
        </w:rPr>
        <w:t xml:space="preserve">Источники </w:t>
      </w:r>
      <w:r w:rsidR="000D6672">
        <w:rPr>
          <w:rFonts w:ascii="PT Astra Serif" w:hAnsi="PT Astra Serif"/>
          <w:sz w:val="26"/>
          <w:szCs w:val="26"/>
        </w:rPr>
        <w:t xml:space="preserve">внутреннего </w:t>
      </w:r>
      <w:r>
        <w:rPr>
          <w:rFonts w:ascii="PT Astra Serif" w:hAnsi="PT Astra Serif"/>
          <w:sz w:val="26"/>
          <w:szCs w:val="26"/>
        </w:rPr>
        <w:t>финансирования дефицита бюджета города Югорска за 2024 сложились в сумме 36 545,9 тыс. рублей.</w:t>
      </w:r>
    </w:p>
    <w:p w:rsidR="001C37A8" w:rsidRPr="002719F1" w:rsidRDefault="001C37A8" w:rsidP="00764B74">
      <w:pPr>
        <w:spacing w:line="276" w:lineRule="auto"/>
        <w:ind w:firstLine="709"/>
        <w:contextualSpacing/>
        <w:jc w:val="both"/>
        <w:rPr>
          <w:rFonts w:ascii="PT Astra Serif" w:hAnsi="PT Astra Serif"/>
          <w:sz w:val="26"/>
          <w:szCs w:val="26"/>
        </w:rPr>
      </w:pPr>
      <w:r w:rsidRPr="002719F1">
        <w:rPr>
          <w:rFonts w:ascii="PT Astra Serif" w:hAnsi="PT Astra Serif"/>
          <w:sz w:val="26"/>
          <w:szCs w:val="26"/>
        </w:rPr>
        <w:t>Дефицит бюджета города Югорска по первоначальному</w:t>
      </w:r>
      <w:r w:rsidR="00745271" w:rsidRPr="002719F1">
        <w:rPr>
          <w:rFonts w:ascii="PT Astra Serif" w:hAnsi="PT Astra Serif"/>
          <w:sz w:val="26"/>
          <w:szCs w:val="26"/>
        </w:rPr>
        <w:t xml:space="preserve"> утвержденному</w:t>
      </w:r>
      <w:r w:rsidRPr="002719F1">
        <w:rPr>
          <w:rFonts w:ascii="PT Astra Serif" w:hAnsi="PT Astra Serif"/>
          <w:sz w:val="26"/>
          <w:szCs w:val="26"/>
        </w:rPr>
        <w:t xml:space="preserve"> плану </w:t>
      </w:r>
      <w:r w:rsidR="008B64A1" w:rsidRPr="002719F1">
        <w:rPr>
          <w:rFonts w:ascii="PT Astra Serif" w:hAnsi="PT Astra Serif"/>
          <w:sz w:val="26"/>
          <w:szCs w:val="26"/>
        </w:rPr>
        <w:t xml:space="preserve">на год </w:t>
      </w:r>
      <w:r w:rsidR="00745271" w:rsidRPr="002719F1">
        <w:rPr>
          <w:rFonts w:ascii="PT Astra Serif" w:hAnsi="PT Astra Serif"/>
          <w:sz w:val="26"/>
          <w:szCs w:val="26"/>
        </w:rPr>
        <w:t>составлял</w:t>
      </w:r>
      <w:r w:rsidR="003223B8" w:rsidRPr="002719F1">
        <w:rPr>
          <w:rFonts w:ascii="PT Astra Serif" w:hAnsi="PT Astra Serif"/>
          <w:sz w:val="26"/>
          <w:szCs w:val="26"/>
        </w:rPr>
        <w:t xml:space="preserve"> </w:t>
      </w:r>
      <w:r w:rsidR="00ED0E0A" w:rsidRPr="002719F1">
        <w:rPr>
          <w:rFonts w:ascii="PT Astra Serif" w:hAnsi="PT Astra Serif"/>
          <w:sz w:val="26"/>
          <w:szCs w:val="26"/>
        </w:rPr>
        <w:t>140 000,0</w:t>
      </w:r>
      <w:r w:rsidR="003672EA" w:rsidRPr="002719F1">
        <w:rPr>
          <w:rFonts w:ascii="PT Astra Serif" w:hAnsi="PT Astra Serif"/>
          <w:sz w:val="26"/>
          <w:szCs w:val="26"/>
        </w:rPr>
        <w:t xml:space="preserve"> </w:t>
      </w:r>
      <w:r w:rsidRPr="002719F1">
        <w:rPr>
          <w:rFonts w:ascii="PT Astra Serif" w:hAnsi="PT Astra Serif"/>
          <w:sz w:val="26"/>
          <w:szCs w:val="26"/>
        </w:rPr>
        <w:t>тыс. рублей.</w:t>
      </w:r>
    </w:p>
    <w:p w:rsidR="00B84253" w:rsidRPr="002719F1" w:rsidRDefault="0008313F" w:rsidP="00764B74">
      <w:pPr>
        <w:pBdr>
          <w:top w:val="single" w:sz="4" w:space="0" w:color="FFFFFF"/>
          <w:left w:val="single" w:sz="4" w:space="0" w:color="FFFFFF"/>
          <w:bottom w:val="single" w:sz="4" w:space="7" w:color="FFFFFF"/>
          <w:right w:val="single" w:sz="4" w:space="2" w:color="FFFFFF"/>
        </w:pBdr>
        <w:spacing w:line="276" w:lineRule="auto"/>
        <w:ind w:firstLine="709"/>
        <w:contextualSpacing/>
        <w:jc w:val="both"/>
        <w:rPr>
          <w:rFonts w:ascii="PT Astra Serif" w:hAnsi="PT Astra Serif"/>
          <w:sz w:val="26"/>
          <w:szCs w:val="26"/>
        </w:rPr>
      </w:pPr>
      <w:r>
        <w:rPr>
          <w:rFonts w:ascii="PT Astra Serif" w:hAnsi="PT Astra Serif"/>
          <w:sz w:val="26"/>
          <w:szCs w:val="26"/>
        </w:rPr>
        <w:t>У</w:t>
      </w:r>
      <w:r w:rsidR="003223B8" w:rsidRPr="002719F1">
        <w:rPr>
          <w:rFonts w:ascii="PT Astra Serif" w:hAnsi="PT Astra Serif"/>
          <w:sz w:val="26"/>
          <w:szCs w:val="26"/>
        </w:rPr>
        <w:t xml:space="preserve">точненный план на год по </w:t>
      </w:r>
      <w:r w:rsidR="00063936" w:rsidRPr="002719F1">
        <w:rPr>
          <w:rFonts w:ascii="PT Astra Serif" w:hAnsi="PT Astra Serif"/>
          <w:sz w:val="26"/>
          <w:szCs w:val="26"/>
        </w:rPr>
        <w:t xml:space="preserve">объему дефицита </w:t>
      </w:r>
      <w:r w:rsidRPr="002719F1">
        <w:rPr>
          <w:rFonts w:ascii="PT Astra Serif" w:hAnsi="PT Astra Serif"/>
          <w:sz w:val="26"/>
          <w:szCs w:val="26"/>
        </w:rPr>
        <w:t xml:space="preserve">установлен </w:t>
      </w:r>
      <w:r w:rsidR="003223B8" w:rsidRPr="002719F1">
        <w:rPr>
          <w:rFonts w:ascii="PT Astra Serif" w:hAnsi="PT Astra Serif"/>
          <w:sz w:val="26"/>
          <w:szCs w:val="26"/>
        </w:rPr>
        <w:t>решени</w:t>
      </w:r>
      <w:r>
        <w:rPr>
          <w:rFonts w:ascii="PT Astra Serif" w:hAnsi="PT Astra Serif"/>
          <w:sz w:val="26"/>
          <w:szCs w:val="26"/>
        </w:rPr>
        <w:t>ем</w:t>
      </w:r>
      <w:r w:rsidR="003223B8" w:rsidRPr="002719F1">
        <w:rPr>
          <w:rFonts w:ascii="PT Astra Serif" w:hAnsi="PT Astra Serif"/>
          <w:sz w:val="26"/>
          <w:szCs w:val="26"/>
        </w:rPr>
        <w:t xml:space="preserve"> Думы города Югорска от </w:t>
      </w:r>
      <w:r w:rsidR="008043E3" w:rsidRPr="002719F1">
        <w:rPr>
          <w:rFonts w:ascii="PT Astra Serif" w:hAnsi="PT Astra Serif"/>
          <w:sz w:val="26"/>
          <w:szCs w:val="26"/>
        </w:rPr>
        <w:t>20</w:t>
      </w:r>
      <w:r w:rsidR="003223B8" w:rsidRPr="002719F1">
        <w:rPr>
          <w:rFonts w:ascii="PT Astra Serif" w:hAnsi="PT Astra Serif"/>
          <w:sz w:val="26"/>
          <w:szCs w:val="26"/>
        </w:rPr>
        <w:t>.12.202</w:t>
      </w:r>
      <w:r w:rsidR="008043E3" w:rsidRPr="002719F1">
        <w:rPr>
          <w:rFonts w:ascii="PT Astra Serif" w:hAnsi="PT Astra Serif"/>
          <w:sz w:val="26"/>
          <w:szCs w:val="26"/>
        </w:rPr>
        <w:t>4</w:t>
      </w:r>
      <w:r w:rsidR="003223B8" w:rsidRPr="002719F1">
        <w:rPr>
          <w:rFonts w:ascii="PT Astra Serif" w:hAnsi="PT Astra Serif"/>
          <w:sz w:val="26"/>
          <w:szCs w:val="26"/>
        </w:rPr>
        <w:t xml:space="preserve"> № </w:t>
      </w:r>
      <w:r w:rsidR="008043E3" w:rsidRPr="002719F1">
        <w:rPr>
          <w:rFonts w:ascii="PT Astra Serif" w:hAnsi="PT Astra Serif"/>
          <w:sz w:val="26"/>
          <w:szCs w:val="26"/>
        </w:rPr>
        <w:t>101</w:t>
      </w:r>
      <w:r w:rsidR="003223B8" w:rsidRPr="002719F1">
        <w:rPr>
          <w:rFonts w:ascii="PT Astra Serif" w:hAnsi="PT Astra Serif"/>
          <w:sz w:val="26"/>
          <w:szCs w:val="26"/>
        </w:rPr>
        <w:t xml:space="preserve"> «О внесении изменений в решение Думы города Югорска от </w:t>
      </w:r>
      <w:r w:rsidR="008043E3" w:rsidRPr="002719F1">
        <w:rPr>
          <w:rFonts w:ascii="PT Astra Serif" w:hAnsi="PT Astra Serif"/>
          <w:sz w:val="26"/>
          <w:szCs w:val="26"/>
        </w:rPr>
        <w:t>19.12.2023</w:t>
      </w:r>
      <w:r w:rsidR="003223B8" w:rsidRPr="002719F1">
        <w:rPr>
          <w:rFonts w:ascii="PT Astra Serif" w:hAnsi="PT Astra Serif"/>
          <w:sz w:val="26"/>
          <w:szCs w:val="26"/>
        </w:rPr>
        <w:t xml:space="preserve"> № </w:t>
      </w:r>
      <w:r w:rsidR="008043E3" w:rsidRPr="002719F1">
        <w:rPr>
          <w:rFonts w:ascii="PT Astra Serif" w:hAnsi="PT Astra Serif"/>
          <w:sz w:val="26"/>
          <w:szCs w:val="26"/>
        </w:rPr>
        <w:t>97</w:t>
      </w:r>
      <w:r w:rsidR="003223B8" w:rsidRPr="002719F1">
        <w:rPr>
          <w:rFonts w:ascii="PT Astra Serif" w:hAnsi="PT Astra Serif"/>
          <w:sz w:val="26"/>
          <w:szCs w:val="26"/>
        </w:rPr>
        <w:t xml:space="preserve"> «О бюджете города Югорска на 202</w:t>
      </w:r>
      <w:r w:rsidR="008043E3" w:rsidRPr="002719F1">
        <w:rPr>
          <w:rFonts w:ascii="PT Astra Serif" w:hAnsi="PT Astra Serif"/>
          <w:sz w:val="26"/>
          <w:szCs w:val="26"/>
        </w:rPr>
        <w:t>4</w:t>
      </w:r>
      <w:r w:rsidR="003223B8" w:rsidRPr="002719F1">
        <w:rPr>
          <w:rFonts w:ascii="PT Astra Serif" w:hAnsi="PT Astra Serif"/>
          <w:sz w:val="26"/>
          <w:szCs w:val="26"/>
        </w:rPr>
        <w:t xml:space="preserve"> год и на плановый период 202</w:t>
      </w:r>
      <w:r w:rsidR="000C41F7">
        <w:rPr>
          <w:rFonts w:ascii="PT Astra Serif" w:hAnsi="PT Astra Serif"/>
          <w:sz w:val="26"/>
          <w:szCs w:val="26"/>
        </w:rPr>
        <w:t>5</w:t>
      </w:r>
      <w:r w:rsidR="003223B8" w:rsidRPr="002719F1">
        <w:rPr>
          <w:rFonts w:ascii="PT Astra Serif" w:hAnsi="PT Astra Serif"/>
          <w:sz w:val="26"/>
          <w:szCs w:val="26"/>
        </w:rPr>
        <w:t xml:space="preserve"> и 202</w:t>
      </w:r>
      <w:r w:rsidR="000C41F7">
        <w:rPr>
          <w:rFonts w:ascii="PT Astra Serif" w:hAnsi="PT Astra Serif"/>
          <w:sz w:val="26"/>
          <w:szCs w:val="26"/>
        </w:rPr>
        <w:t>6</w:t>
      </w:r>
      <w:r w:rsidR="003223B8" w:rsidRPr="002719F1">
        <w:rPr>
          <w:rFonts w:ascii="PT Astra Serif" w:hAnsi="PT Astra Serif"/>
          <w:sz w:val="26"/>
          <w:szCs w:val="26"/>
        </w:rPr>
        <w:t xml:space="preserve"> годов» в сумме </w:t>
      </w:r>
      <w:r w:rsidR="00ED0E0A" w:rsidRPr="002719F1">
        <w:rPr>
          <w:rFonts w:ascii="PT Astra Serif" w:hAnsi="PT Astra Serif"/>
          <w:sz w:val="26"/>
          <w:szCs w:val="26"/>
        </w:rPr>
        <w:t>130 513,4</w:t>
      </w:r>
      <w:r w:rsidR="00063936" w:rsidRPr="002719F1">
        <w:rPr>
          <w:rFonts w:ascii="PT Astra Serif" w:hAnsi="PT Astra Serif"/>
          <w:sz w:val="26"/>
          <w:szCs w:val="26"/>
        </w:rPr>
        <w:t xml:space="preserve"> </w:t>
      </w:r>
      <w:r w:rsidR="003223B8" w:rsidRPr="002719F1">
        <w:rPr>
          <w:rFonts w:ascii="PT Astra Serif" w:hAnsi="PT Astra Serif"/>
          <w:sz w:val="26"/>
          <w:szCs w:val="26"/>
        </w:rPr>
        <w:t>тыс. рублей. Плановые показатели скорректированы в сторону у</w:t>
      </w:r>
      <w:r w:rsidR="00102C5E" w:rsidRPr="002719F1">
        <w:rPr>
          <w:rFonts w:ascii="PT Astra Serif" w:hAnsi="PT Astra Serif"/>
          <w:sz w:val="26"/>
          <w:szCs w:val="26"/>
        </w:rPr>
        <w:t xml:space="preserve">меньшения на </w:t>
      </w:r>
      <w:r w:rsidR="00ED0E0A" w:rsidRPr="002719F1">
        <w:rPr>
          <w:rFonts w:ascii="PT Astra Serif" w:hAnsi="PT Astra Serif"/>
          <w:sz w:val="26"/>
          <w:szCs w:val="26"/>
        </w:rPr>
        <w:t>9 486,6</w:t>
      </w:r>
      <w:r w:rsidR="003223B8" w:rsidRPr="002719F1">
        <w:rPr>
          <w:rFonts w:ascii="PT Astra Serif" w:hAnsi="PT Astra Serif"/>
          <w:sz w:val="26"/>
          <w:szCs w:val="26"/>
        </w:rPr>
        <w:t xml:space="preserve"> тыс. рублей</w:t>
      </w:r>
      <w:r w:rsidR="00102C5E" w:rsidRPr="002719F1">
        <w:rPr>
          <w:rFonts w:ascii="PT Astra Serif" w:hAnsi="PT Astra Serif"/>
          <w:sz w:val="26"/>
          <w:szCs w:val="26"/>
        </w:rPr>
        <w:t>.</w:t>
      </w:r>
    </w:p>
    <w:p w:rsidR="00764B74" w:rsidRPr="00B265B6" w:rsidRDefault="007D05A6" w:rsidP="00764B74">
      <w:pPr>
        <w:pBdr>
          <w:top w:val="single" w:sz="4" w:space="0" w:color="FFFFFF"/>
          <w:left w:val="single" w:sz="4" w:space="0" w:color="FFFFFF"/>
          <w:bottom w:val="single" w:sz="4" w:space="7" w:color="FFFFFF"/>
          <w:right w:val="single" w:sz="4" w:space="2" w:color="FFFFFF"/>
        </w:pBdr>
        <w:spacing w:line="276" w:lineRule="auto"/>
        <w:ind w:firstLine="709"/>
        <w:contextualSpacing/>
        <w:jc w:val="right"/>
        <w:rPr>
          <w:rFonts w:ascii="PT Astra Serif" w:hAnsi="PT Astra Serif"/>
          <w:sz w:val="26"/>
          <w:szCs w:val="26"/>
        </w:rPr>
      </w:pPr>
      <w:r w:rsidRPr="00B265B6">
        <w:rPr>
          <w:rFonts w:ascii="PT Astra Serif" w:hAnsi="PT Astra Serif"/>
          <w:sz w:val="26"/>
          <w:szCs w:val="26"/>
        </w:rPr>
        <w:t>Таблица</w:t>
      </w:r>
      <w:r w:rsidR="005E36EA" w:rsidRPr="00B265B6">
        <w:rPr>
          <w:rFonts w:ascii="PT Astra Serif" w:hAnsi="PT Astra Serif"/>
          <w:sz w:val="26"/>
          <w:szCs w:val="26"/>
        </w:rPr>
        <w:t xml:space="preserve"> </w:t>
      </w:r>
      <w:r w:rsidR="00B265B6">
        <w:rPr>
          <w:rFonts w:ascii="PT Astra Serif" w:hAnsi="PT Astra Serif"/>
          <w:sz w:val="26"/>
          <w:szCs w:val="26"/>
        </w:rPr>
        <w:t>73</w:t>
      </w:r>
    </w:p>
    <w:p w:rsidR="00764B74" w:rsidRDefault="00764B74" w:rsidP="00764B74">
      <w:pPr>
        <w:pBdr>
          <w:top w:val="single" w:sz="4" w:space="0" w:color="FFFFFF"/>
          <w:left w:val="single" w:sz="4" w:space="0" w:color="FFFFFF"/>
          <w:bottom w:val="single" w:sz="4" w:space="7" w:color="FFFFFF"/>
          <w:right w:val="single" w:sz="4" w:space="2" w:color="FFFFFF"/>
        </w:pBdr>
        <w:spacing w:line="276" w:lineRule="auto"/>
        <w:contextualSpacing/>
        <w:jc w:val="center"/>
        <w:rPr>
          <w:rFonts w:ascii="PT Astra Serif" w:hAnsi="PT Astra Serif"/>
          <w:sz w:val="26"/>
          <w:szCs w:val="26"/>
        </w:rPr>
      </w:pPr>
    </w:p>
    <w:p w:rsidR="00764B74" w:rsidRDefault="00ED761A" w:rsidP="00764B74">
      <w:pPr>
        <w:pBdr>
          <w:top w:val="single" w:sz="4" w:space="0" w:color="FFFFFF"/>
          <w:left w:val="single" w:sz="4" w:space="0" w:color="FFFFFF"/>
          <w:bottom w:val="single" w:sz="4" w:space="7" w:color="FFFFFF"/>
          <w:right w:val="single" w:sz="4" w:space="2" w:color="FFFFFF"/>
        </w:pBdr>
        <w:spacing w:line="276" w:lineRule="auto"/>
        <w:contextualSpacing/>
        <w:jc w:val="center"/>
        <w:rPr>
          <w:rFonts w:ascii="PT Astra Serif" w:hAnsi="PT Astra Serif"/>
          <w:b/>
          <w:bCs/>
          <w:sz w:val="26"/>
          <w:szCs w:val="26"/>
        </w:rPr>
      </w:pPr>
      <w:r w:rsidRPr="002719F1">
        <w:rPr>
          <w:rFonts w:ascii="PT Astra Serif" w:hAnsi="PT Astra Serif"/>
          <w:b/>
          <w:bCs/>
          <w:sz w:val="26"/>
          <w:szCs w:val="26"/>
        </w:rPr>
        <w:t>Источники финансирования дефицита бюджета города Югорска за 20</w:t>
      </w:r>
      <w:r w:rsidR="00A1474E" w:rsidRPr="002719F1">
        <w:rPr>
          <w:rFonts w:ascii="PT Astra Serif" w:hAnsi="PT Astra Serif"/>
          <w:b/>
          <w:bCs/>
          <w:sz w:val="26"/>
          <w:szCs w:val="26"/>
        </w:rPr>
        <w:t>2</w:t>
      </w:r>
      <w:r w:rsidR="00647376" w:rsidRPr="002719F1">
        <w:rPr>
          <w:rFonts w:ascii="PT Astra Serif" w:hAnsi="PT Astra Serif"/>
          <w:b/>
          <w:bCs/>
          <w:sz w:val="26"/>
          <w:szCs w:val="26"/>
        </w:rPr>
        <w:t>4</w:t>
      </w:r>
      <w:r w:rsidRPr="002719F1">
        <w:rPr>
          <w:rFonts w:ascii="PT Astra Serif" w:hAnsi="PT Astra Serif"/>
          <w:b/>
          <w:bCs/>
          <w:sz w:val="26"/>
          <w:szCs w:val="26"/>
        </w:rPr>
        <w:t xml:space="preserve"> год</w:t>
      </w:r>
    </w:p>
    <w:p w:rsidR="00764B74" w:rsidRDefault="00764B74" w:rsidP="00764B74">
      <w:pPr>
        <w:pBdr>
          <w:top w:val="single" w:sz="4" w:space="0" w:color="FFFFFF"/>
          <w:left w:val="single" w:sz="4" w:space="0" w:color="FFFFFF"/>
          <w:bottom w:val="single" w:sz="4" w:space="7" w:color="FFFFFF"/>
          <w:right w:val="single" w:sz="4" w:space="2" w:color="FFFFFF"/>
        </w:pBdr>
        <w:spacing w:line="276" w:lineRule="auto"/>
        <w:contextualSpacing/>
        <w:jc w:val="center"/>
        <w:rPr>
          <w:rFonts w:ascii="PT Astra Serif" w:hAnsi="PT Astra Serif"/>
          <w:b/>
          <w:bCs/>
          <w:sz w:val="26"/>
          <w:szCs w:val="26"/>
        </w:rPr>
      </w:pPr>
    </w:p>
    <w:p w:rsidR="001C37A8" w:rsidRPr="002719F1" w:rsidRDefault="003A4BC9" w:rsidP="00764B74">
      <w:pPr>
        <w:pBdr>
          <w:top w:val="single" w:sz="4" w:space="0" w:color="FFFFFF"/>
          <w:left w:val="single" w:sz="4" w:space="0" w:color="FFFFFF"/>
          <w:bottom w:val="single" w:sz="4" w:space="7" w:color="FFFFFF"/>
          <w:right w:val="single" w:sz="4" w:space="2" w:color="FFFFFF"/>
        </w:pBdr>
        <w:spacing w:line="276" w:lineRule="auto"/>
        <w:contextualSpacing/>
        <w:jc w:val="right"/>
        <w:rPr>
          <w:rFonts w:ascii="PT Astra Serif" w:hAnsi="PT Astra Serif"/>
          <w:sz w:val="26"/>
          <w:szCs w:val="26"/>
        </w:rPr>
      </w:pPr>
      <w:r w:rsidRPr="002719F1">
        <w:rPr>
          <w:rFonts w:ascii="PT Astra Serif" w:hAnsi="PT Astra Serif"/>
          <w:sz w:val="26"/>
          <w:szCs w:val="26"/>
        </w:rPr>
        <w:t>тыс. рублей</w:t>
      </w:r>
    </w:p>
    <w:tbl>
      <w:tblPr>
        <w:tblW w:w="9691" w:type="dxa"/>
        <w:jc w:val="center"/>
        <w:tblLayout w:type="fixed"/>
        <w:tblLook w:val="04A0" w:firstRow="1" w:lastRow="0" w:firstColumn="1" w:lastColumn="0" w:noHBand="0" w:noVBand="1"/>
      </w:tblPr>
      <w:tblGrid>
        <w:gridCol w:w="5627"/>
        <w:gridCol w:w="1417"/>
        <w:gridCol w:w="1276"/>
        <w:gridCol w:w="1371"/>
      </w:tblGrid>
      <w:tr w:rsidR="002719F1" w:rsidRPr="00F640DE" w:rsidTr="00764B74">
        <w:trPr>
          <w:trHeight w:val="1060"/>
          <w:tblHeader/>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rsidP="00745271">
            <w:pPr>
              <w:jc w:val="center"/>
              <w:rPr>
                <w:rFonts w:ascii="PT Astra Serif" w:hAnsi="PT Astra Serif"/>
                <w:lang w:eastAsia="en-US"/>
              </w:rPr>
            </w:pPr>
            <w:r w:rsidRPr="00F640DE">
              <w:rPr>
                <w:rFonts w:ascii="PT Astra Serif" w:hAnsi="PT Astra Serif"/>
              </w:rPr>
              <w:t>Наименование источников внутреннего финансирования дефицита бюджета</w:t>
            </w:r>
          </w:p>
        </w:tc>
        <w:tc>
          <w:tcPr>
            <w:tcW w:w="1417" w:type="dxa"/>
            <w:tcBorders>
              <w:top w:val="single" w:sz="4" w:space="0" w:color="auto"/>
              <w:left w:val="nil"/>
              <w:bottom w:val="single" w:sz="4" w:space="0" w:color="auto"/>
              <w:right w:val="single" w:sz="4" w:space="0" w:color="auto"/>
            </w:tcBorders>
            <w:vAlign w:val="center"/>
          </w:tcPr>
          <w:p w:rsidR="00647376" w:rsidRPr="00F640DE" w:rsidRDefault="009202FC" w:rsidP="00292981">
            <w:pPr>
              <w:ind w:hanging="53"/>
              <w:jc w:val="center"/>
              <w:rPr>
                <w:rFonts w:ascii="PT Astra Serif" w:hAnsi="PT Astra Serif"/>
                <w:lang w:eastAsia="en-US"/>
              </w:rPr>
            </w:pPr>
            <w:proofErr w:type="spellStart"/>
            <w:r w:rsidRPr="00F640DE">
              <w:rPr>
                <w:rFonts w:ascii="PT Astra Serif" w:hAnsi="PT Astra Serif"/>
                <w:lang w:eastAsia="en-US"/>
              </w:rPr>
              <w:t>Первона</w:t>
            </w:r>
            <w:proofErr w:type="spellEnd"/>
            <w:r w:rsidR="00647376" w:rsidRPr="00F640DE">
              <w:rPr>
                <w:rFonts w:ascii="PT Astra Serif" w:hAnsi="PT Astra Serif"/>
                <w:lang w:eastAsia="en-US"/>
              </w:rPr>
              <w:t>-</w:t>
            </w:r>
          </w:p>
          <w:p w:rsidR="00647376" w:rsidRPr="00F640DE" w:rsidRDefault="009202FC" w:rsidP="00647376">
            <w:pPr>
              <w:ind w:hanging="53"/>
              <w:jc w:val="center"/>
              <w:rPr>
                <w:rFonts w:ascii="PT Astra Serif" w:hAnsi="PT Astra Serif"/>
                <w:lang w:eastAsia="en-US"/>
              </w:rPr>
            </w:pPr>
            <w:proofErr w:type="spellStart"/>
            <w:r w:rsidRPr="00F640DE">
              <w:rPr>
                <w:rFonts w:ascii="PT Astra Serif" w:hAnsi="PT Astra Serif"/>
                <w:lang w:eastAsia="en-US"/>
              </w:rPr>
              <w:t>чальный</w:t>
            </w:r>
            <w:proofErr w:type="spellEnd"/>
            <w:r w:rsidRPr="00F640DE">
              <w:rPr>
                <w:rFonts w:ascii="PT Astra Serif" w:hAnsi="PT Astra Serif"/>
                <w:lang w:eastAsia="en-US"/>
              </w:rPr>
              <w:t xml:space="preserve"> </w:t>
            </w:r>
            <w:proofErr w:type="spellStart"/>
            <w:r w:rsidRPr="00F640DE">
              <w:rPr>
                <w:rFonts w:ascii="PT Astra Serif" w:hAnsi="PT Astra Serif"/>
                <w:lang w:eastAsia="en-US"/>
              </w:rPr>
              <w:t>утверж</w:t>
            </w:r>
            <w:proofErr w:type="spellEnd"/>
            <w:r w:rsidR="00647376" w:rsidRPr="00F640DE">
              <w:rPr>
                <w:rFonts w:ascii="PT Astra Serif" w:hAnsi="PT Astra Serif"/>
                <w:lang w:eastAsia="en-US"/>
              </w:rPr>
              <w:t>-</w:t>
            </w:r>
          </w:p>
          <w:p w:rsidR="00647376" w:rsidRPr="00F640DE" w:rsidRDefault="009202FC" w:rsidP="00647376">
            <w:pPr>
              <w:ind w:hanging="53"/>
              <w:jc w:val="center"/>
              <w:rPr>
                <w:rFonts w:ascii="PT Astra Serif" w:hAnsi="PT Astra Serif"/>
                <w:lang w:eastAsia="en-US"/>
              </w:rPr>
            </w:pPr>
            <w:r w:rsidRPr="00F640DE">
              <w:rPr>
                <w:rFonts w:ascii="PT Astra Serif" w:hAnsi="PT Astra Serif"/>
                <w:lang w:eastAsia="en-US"/>
              </w:rPr>
              <w:t xml:space="preserve">денный </w:t>
            </w:r>
          </w:p>
          <w:p w:rsidR="009202FC" w:rsidRPr="00F640DE" w:rsidRDefault="009202FC" w:rsidP="00647376">
            <w:pPr>
              <w:ind w:hanging="53"/>
              <w:jc w:val="center"/>
              <w:rPr>
                <w:rFonts w:ascii="PT Astra Serif" w:hAnsi="PT Astra Serif"/>
              </w:rPr>
            </w:pPr>
            <w:r w:rsidRPr="00F640DE">
              <w:rPr>
                <w:rFonts w:ascii="PT Astra Serif" w:hAnsi="PT Astra Serif"/>
                <w:lang w:eastAsia="en-US"/>
              </w:rPr>
              <w:t>план на год</w:t>
            </w:r>
          </w:p>
        </w:tc>
        <w:tc>
          <w:tcPr>
            <w:tcW w:w="1276" w:type="dxa"/>
            <w:tcBorders>
              <w:top w:val="single" w:sz="4" w:space="0" w:color="auto"/>
              <w:left w:val="single" w:sz="4" w:space="0" w:color="auto"/>
              <w:bottom w:val="single" w:sz="4" w:space="0" w:color="auto"/>
              <w:right w:val="single" w:sz="4" w:space="0" w:color="auto"/>
            </w:tcBorders>
            <w:vAlign w:val="center"/>
          </w:tcPr>
          <w:p w:rsidR="00647376" w:rsidRPr="00F640DE" w:rsidRDefault="009202FC" w:rsidP="00292981">
            <w:pPr>
              <w:ind w:hanging="53"/>
              <w:jc w:val="center"/>
              <w:rPr>
                <w:rFonts w:ascii="PT Astra Serif" w:hAnsi="PT Astra Serif"/>
                <w:lang w:eastAsia="en-US"/>
              </w:rPr>
            </w:pPr>
            <w:proofErr w:type="spellStart"/>
            <w:r w:rsidRPr="00F640DE">
              <w:rPr>
                <w:rFonts w:ascii="PT Astra Serif" w:hAnsi="PT Astra Serif"/>
                <w:lang w:eastAsia="en-US"/>
              </w:rPr>
              <w:t>Утверж</w:t>
            </w:r>
            <w:proofErr w:type="spellEnd"/>
            <w:r w:rsidR="00647376" w:rsidRPr="00F640DE">
              <w:rPr>
                <w:rFonts w:ascii="PT Astra Serif" w:hAnsi="PT Astra Serif"/>
                <w:lang w:eastAsia="en-US"/>
              </w:rPr>
              <w:t>-</w:t>
            </w:r>
          </w:p>
          <w:p w:rsidR="00647376" w:rsidRPr="00F640DE" w:rsidRDefault="009202FC" w:rsidP="00647376">
            <w:pPr>
              <w:ind w:hanging="53"/>
              <w:jc w:val="center"/>
              <w:rPr>
                <w:rFonts w:ascii="PT Astra Serif" w:hAnsi="PT Astra Serif"/>
                <w:lang w:eastAsia="en-US"/>
              </w:rPr>
            </w:pPr>
            <w:r w:rsidRPr="00F640DE">
              <w:rPr>
                <w:rFonts w:ascii="PT Astra Serif" w:hAnsi="PT Astra Serif"/>
                <w:lang w:eastAsia="en-US"/>
              </w:rPr>
              <w:t xml:space="preserve">денный </w:t>
            </w:r>
          </w:p>
          <w:p w:rsidR="00647376" w:rsidRPr="00F640DE" w:rsidRDefault="009202FC" w:rsidP="00647376">
            <w:pPr>
              <w:ind w:hanging="53"/>
              <w:jc w:val="center"/>
              <w:rPr>
                <w:rFonts w:ascii="PT Astra Serif" w:hAnsi="PT Astra Serif"/>
                <w:lang w:eastAsia="en-US"/>
              </w:rPr>
            </w:pPr>
            <w:r w:rsidRPr="00F640DE">
              <w:rPr>
                <w:rFonts w:ascii="PT Astra Serif" w:hAnsi="PT Astra Serif"/>
                <w:lang w:eastAsia="en-US"/>
              </w:rPr>
              <w:t xml:space="preserve">план </w:t>
            </w:r>
          </w:p>
          <w:p w:rsidR="009202FC" w:rsidRPr="00F640DE" w:rsidRDefault="009202FC" w:rsidP="00647376">
            <w:pPr>
              <w:ind w:hanging="53"/>
              <w:jc w:val="center"/>
              <w:rPr>
                <w:rFonts w:ascii="PT Astra Serif" w:hAnsi="PT Astra Serif"/>
              </w:rPr>
            </w:pPr>
            <w:r w:rsidRPr="00F640DE">
              <w:rPr>
                <w:rFonts w:ascii="PT Astra Serif" w:hAnsi="PT Astra Serif"/>
                <w:lang w:eastAsia="en-US"/>
              </w:rPr>
              <w:t>на год</w:t>
            </w:r>
          </w:p>
        </w:tc>
        <w:tc>
          <w:tcPr>
            <w:tcW w:w="1371"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rsidP="00745271">
            <w:pPr>
              <w:jc w:val="center"/>
              <w:rPr>
                <w:rFonts w:ascii="PT Astra Serif" w:hAnsi="PT Astra Serif"/>
              </w:rPr>
            </w:pPr>
            <w:r w:rsidRPr="00F640DE">
              <w:rPr>
                <w:rFonts w:ascii="PT Astra Serif" w:hAnsi="PT Astra Serif"/>
              </w:rPr>
              <w:t>Исполнено за год</w:t>
            </w:r>
          </w:p>
        </w:tc>
      </w:tr>
      <w:tr w:rsidR="002719F1" w:rsidRPr="00F640DE" w:rsidTr="00764B74">
        <w:trPr>
          <w:trHeight w:val="217"/>
          <w:tblHeader/>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jc w:val="center"/>
              <w:rPr>
                <w:rFonts w:ascii="PT Astra Serif" w:hAnsi="PT Astra Serif"/>
                <w:lang w:eastAsia="en-US"/>
              </w:rPr>
            </w:pPr>
            <w:r w:rsidRPr="00F640DE">
              <w:rPr>
                <w:rFonts w:ascii="PT Astra Serif" w:hAnsi="PT Astra Serif"/>
              </w:rPr>
              <w:t>1</w:t>
            </w:r>
          </w:p>
        </w:tc>
        <w:tc>
          <w:tcPr>
            <w:tcW w:w="1417" w:type="dxa"/>
            <w:tcBorders>
              <w:top w:val="single" w:sz="4" w:space="0" w:color="auto"/>
              <w:left w:val="nil"/>
              <w:bottom w:val="single" w:sz="4" w:space="0" w:color="auto"/>
              <w:right w:val="single" w:sz="4" w:space="0" w:color="auto"/>
            </w:tcBorders>
          </w:tcPr>
          <w:p w:rsidR="009202FC" w:rsidRPr="00F640DE" w:rsidRDefault="009202FC" w:rsidP="00E5123D">
            <w:pPr>
              <w:jc w:val="center"/>
              <w:rPr>
                <w:rFonts w:ascii="PT Astra Serif" w:hAnsi="PT Astra Serif"/>
              </w:rPr>
            </w:pPr>
            <w:r w:rsidRPr="00F640DE">
              <w:rPr>
                <w:rFonts w:ascii="PT Astra Serif" w:hAnsi="PT Astra Serif"/>
              </w:rPr>
              <w:t>2</w:t>
            </w:r>
          </w:p>
        </w:tc>
        <w:tc>
          <w:tcPr>
            <w:tcW w:w="1276" w:type="dxa"/>
            <w:tcBorders>
              <w:top w:val="single" w:sz="4" w:space="0" w:color="auto"/>
              <w:left w:val="single" w:sz="4" w:space="0" w:color="auto"/>
              <w:bottom w:val="single" w:sz="4" w:space="0" w:color="auto"/>
              <w:right w:val="single" w:sz="4" w:space="0" w:color="auto"/>
            </w:tcBorders>
          </w:tcPr>
          <w:p w:rsidR="009202FC" w:rsidRPr="00F640DE" w:rsidRDefault="00F35DA5" w:rsidP="00E5123D">
            <w:pPr>
              <w:jc w:val="center"/>
              <w:rPr>
                <w:rFonts w:ascii="PT Astra Serif" w:hAnsi="PT Astra Serif"/>
              </w:rPr>
            </w:pPr>
            <w:r w:rsidRPr="00F640DE">
              <w:rPr>
                <w:rFonts w:ascii="PT Astra Serif" w:hAnsi="PT Astra Serif"/>
              </w:rPr>
              <w:t>3</w:t>
            </w:r>
          </w:p>
        </w:tc>
        <w:tc>
          <w:tcPr>
            <w:tcW w:w="1371"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F35DA5">
            <w:pPr>
              <w:jc w:val="center"/>
              <w:rPr>
                <w:rFonts w:ascii="PT Astra Serif" w:hAnsi="PT Astra Serif"/>
              </w:rPr>
            </w:pPr>
            <w:r w:rsidRPr="00F640DE">
              <w:rPr>
                <w:rFonts w:ascii="PT Astra Serif" w:hAnsi="PT Astra Serif"/>
              </w:rPr>
              <w:t>4</w:t>
            </w:r>
          </w:p>
        </w:tc>
      </w:tr>
      <w:tr w:rsidR="002719F1" w:rsidRPr="00F640DE" w:rsidTr="00764B74">
        <w:trPr>
          <w:trHeight w:val="60"/>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b/>
                <w:lang w:eastAsia="en-US"/>
              </w:rPr>
            </w:pPr>
            <w:r w:rsidRPr="00F640DE">
              <w:rPr>
                <w:rFonts w:ascii="PT Astra Serif" w:hAnsi="PT Astra Serif"/>
                <w:b/>
              </w:rPr>
              <w:t xml:space="preserve">Источники </w:t>
            </w:r>
            <w:r w:rsidR="000D6672">
              <w:rPr>
                <w:rFonts w:ascii="PT Astra Serif" w:hAnsi="PT Astra Serif"/>
                <w:b/>
              </w:rPr>
              <w:t xml:space="preserve">внутреннего </w:t>
            </w:r>
            <w:r w:rsidRPr="00F640DE">
              <w:rPr>
                <w:rFonts w:ascii="PT Astra Serif" w:hAnsi="PT Astra Serif"/>
                <w:b/>
              </w:rPr>
              <w:t>финансирования дефицита бюджета - всего</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621F9D" w:rsidP="00E5123D">
            <w:pPr>
              <w:jc w:val="center"/>
              <w:rPr>
                <w:rFonts w:ascii="PT Astra Serif" w:hAnsi="PT Astra Serif"/>
                <w:b/>
              </w:rPr>
            </w:pPr>
            <w:r w:rsidRPr="00F640DE">
              <w:rPr>
                <w:rFonts w:ascii="PT Astra Serif" w:hAnsi="PT Astra Serif"/>
                <w:b/>
              </w:rPr>
              <w:t>140 000,0</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292981">
            <w:pPr>
              <w:jc w:val="center"/>
              <w:rPr>
                <w:rFonts w:ascii="PT Astra Serif" w:hAnsi="PT Astra Serif"/>
                <w:b/>
              </w:rPr>
            </w:pPr>
            <w:r w:rsidRPr="00F640DE">
              <w:rPr>
                <w:rFonts w:ascii="PT Astra Serif" w:hAnsi="PT Astra Serif"/>
                <w:b/>
              </w:rPr>
              <w:t>130 513,4</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BF66CE">
            <w:pPr>
              <w:jc w:val="center"/>
              <w:rPr>
                <w:rFonts w:ascii="PT Astra Serif" w:hAnsi="PT Astra Serif"/>
                <w:b/>
              </w:rPr>
            </w:pPr>
            <w:r w:rsidRPr="00F640DE">
              <w:rPr>
                <w:rFonts w:ascii="PT Astra Serif" w:hAnsi="PT Astra Serif"/>
                <w:b/>
              </w:rPr>
              <w:t>36 545,9</w:t>
            </w:r>
          </w:p>
        </w:tc>
      </w:tr>
      <w:tr w:rsidR="002719F1" w:rsidRPr="00F640DE" w:rsidTr="00764B74">
        <w:trPr>
          <w:trHeight w:val="272"/>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jc w:val="center"/>
              <w:rPr>
                <w:rFonts w:ascii="PT Astra Serif" w:hAnsi="PT Astra Serif"/>
                <w:b/>
                <w:lang w:eastAsia="en-US"/>
              </w:rPr>
            </w:pPr>
            <w:r w:rsidRPr="00F640DE">
              <w:rPr>
                <w:rFonts w:ascii="PT Astra Serif" w:hAnsi="PT Astra Serif"/>
                <w:b/>
              </w:rPr>
              <w:t>Привлечение</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621F9D" w:rsidP="00E5123D">
            <w:pPr>
              <w:jc w:val="center"/>
              <w:rPr>
                <w:rFonts w:ascii="PT Astra Serif" w:hAnsi="PT Astra Serif"/>
                <w:b/>
              </w:rPr>
            </w:pPr>
            <w:r w:rsidRPr="00F640DE">
              <w:rPr>
                <w:rFonts w:ascii="PT Astra Serif" w:hAnsi="PT Astra Serif"/>
                <w:b/>
              </w:rPr>
              <w:t>332 877,1</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b/>
              </w:rPr>
            </w:pPr>
            <w:r w:rsidRPr="00F640DE">
              <w:rPr>
                <w:rFonts w:ascii="PT Astra Serif" w:hAnsi="PT Astra Serif"/>
                <w:b/>
              </w:rPr>
              <w:t>864 700,0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4E5F0A">
            <w:pPr>
              <w:jc w:val="center"/>
              <w:rPr>
                <w:rFonts w:ascii="PT Astra Serif" w:hAnsi="PT Astra Serif"/>
                <w:b/>
              </w:rPr>
            </w:pPr>
            <w:r w:rsidRPr="00F640DE">
              <w:rPr>
                <w:rFonts w:ascii="PT Astra Serif" w:hAnsi="PT Astra Serif"/>
                <w:b/>
              </w:rPr>
              <w:t>781 000,0</w:t>
            </w:r>
          </w:p>
        </w:tc>
      </w:tr>
      <w:tr w:rsidR="002719F1" w:rsidRPr="00F640DE" w:rsidTr="00764B74">
        <w:trPr>
          <w:trHeight w:val="509"/>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rsidP="008E5405">
            <w:pPr>
              <w:rPr>
                <w:rFonts w:ascii="PT Astra Serif" w:hAnsi="PT Astra Serif"/>
                <w:lang w:eastAsia="en-US"/>
              </w:rPr>
            </w:pPr>
            <w:r w:rsidRPr="00F640DE">
              <w:rPr>
                <w:rFonts w:ascii="PT Astra Serif" w:eastAsia="Calibri" w:hAnsi="PT Astra Serif"/>
                <w:lang w:eastAsia="en-US"/>
              </w:rPr>
              <w:t>Привлечение городскими округами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332 877,1</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629 700,0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pPr>
              <w:jc w:val="center"/>
              <w:rPr>
                <w:rFonts w:ascii="PT Astra Serif" w:hAnsi="PT Astra Serif"/>
              </w:rPr>
            </w:pPr>
            <w:r w:rsidRPr="00F640DE">
              <w:rPr>
                <w:rFonts w:ascii="PT Astra Serif" w:hAnsi="PT Astra Serif"/>
              </w:rPr>
              <w:t>546 000,0</w:t>
            </w:r>
          </w:p>
        </w:tc>
      </w:tr>
      <w:tr w:rsidR="002719F1" w:rsidRPr="00F640DE" w:rsidTr="00764B74">
        <w:trPr>
          <w:trHeight w:val="824"/>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lang w:eastAsia="en-US"/>
              </w:rPr>
            </w:pPr>
            <w:r w:rsidRPr="00F640DE">
              <w:rPr>
                <w:rFonts w:ascii="PT Astra Serif" w:eastAsia="Calibri" w:hAnsi="PT Astra Serif"/>
                <w:lang w:eastAsia="en-US"/>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0,0</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235 000,0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pPr>
              <w:jc w:val="center"/>
              <w:rPr>
                <w:rFonts w:ascii="PT Astra Serif" w:hAnsi="PT Astra Serif"/>
              </w:rPr>
            </w:pPr>
            <w:r w:rsidRPr="00F640DE">
              <w:rPr>
                <w:rFonts w:ascii="PT Astra Serif" w:hAnsi="PT Astra Serif"/>
              </w:rPr>
              <w:t>235 000,0</w:t>
            </w:r>
          </w:p>
        </w:tc>
      </w:tr>
      <w:tr w:rsidR="002719F1" w:rsidRPr="00F640DE" w:rsidTr="00764B74">
        <w:trPr>
          <w:trHeight w:val="282"/>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jc w:val="center"/>
              <w:rPr>
                <w:rFonts w:ascii="PT Astra Serif" w:hAnsi="PT Astra Serif"/>
                <w:b/>
                <w:lang w:eastAsia="en-US"/>
              </w:rPr>
            </w:pPr>
            <w:r w:rsidRPr="00F640DE">
              <w:rPr>
                <w:rFonts w:ascii="PT Astra Serif" w:hAnsi="PT Astra Serif"/>
                <w:b/>
              </w:rPr>
              <w:t>Погашение</w:t>
            </w:r>
          </w:p>
        </w:tc>
        <w:tc>
          <w:tcPr>
            <w:tcW w:w="1417" w:type="dxa"/>
            <w:tcBorders>
              <w:top w:val="single" w:sz="4" w:space="0" w:color="auto"/>
              <w:left w:val="nil"/>
              <w:bottom w:val="single" w:sz="4" w:space="0" w:color="auto"/>
              <w:right w:val="single" w:sz="4" w:space="0" w:color="auto"/>
            </w:tcBorders>
          </w:tcPr>
          <w:p w:rsidR="009202FC" w:rsidRPr="00F640DE" w:rsidRDefault="000116B4" w:rsidP="00292981">
            <w:pPr>
              <w:jc w:val="center"/>
              <w:rPr>
                <w:rFonts w:ascii="PT Astra Serif" w:hAnsi="PT Astra Serif"/>
                <w:b/>
              </w:rPr>
            </w:pPr>
            <w:r w:rsidRPr="00F640DE">
              <w:rPr>
                <w:rFonts w:ascii="PT Astra Serif" w:hAnsi="PT Astra Serif"/>
                <w:b/>
              </w:rPr>
              <w:t>-220 022,0</w:t>
            </w:r>
          </w:p>
        </w:tc>
        <w:tc>
          <w:tcPr>
            <w:tcW w:w="1276" w:type="dxa"/>
            <w:tcBorders>
              <w:top w:val="single" w:sz="4" w:space="0" w:color="auto"/>
              <w:left w:val="single" w:sz="4" w:space="0" w:color="auto"/>
              <w:bottom w:val="single" w:sz="4" w:space="0" w:color="auto"/>
              <w:right w:val="single" w:sz="4" w:space="0" w:color="auto"/>
            </w:tcBorders>
          </w:tcPr>
          <w:p w:rsidR="009202FC" w:rsidRPr="00F640DE" w:rsidRDefault="00621F9D" w:rsidP="00E5123D">
            <w:pPr>
              <w:jc w:val="center"/>
              <w:rPr>
                <w:rFonts w:ascii="PT Astra Serif" w:hAnsi="PT Astra Serif"/>
                <w:b/>
              </w:rPr>
            </w:pPr>
            <w:r w:rsidRPr="00F640DE">
              <w:rPr>
                <w:rFonts w:ascii="PT Astra Serif" w:hAnsi="PT Astra Serif"/>
                <w:b/>
              </w:rPr>
              <w:t>-734 316,0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144658">
            <w:pPr>
              <w:jc w:val="center"/>
              <w:rPr>
                <w:rFonts w:ascii="PT Astra Serif" w:hAnsi="PT Astra Serif"/>
                <w:b/>
              </w:rPr>
            </w:pPr>
            <w:r w:rsidRPr="00F640DE">
              <w:rPr>
                <w:rFonts w:ascii="PT Astra Serif" w:hAnsi="PT Astra Serif"/>
                <w:b/>
              </w:rPr>
              <w:t>-734 316,0</w:t>
            </w:r>
          </w:p>
        </w:tc>
      </w:tr>
      <w:tr w:rsidR="002719F1" w:rsidRPr="00F640DE" w:rsidTr="00764B74">
        <w:trPr>
          <w:trHeight w:val="509"/>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rsidP="008E5405">
            <w:pPr>
              <w:jc w:val="both"/>
              <w:rPr>
                <w:rFonts w:ascii="PT Astra Serif" w:hAnsi="PT Astra Serif"/>
                <w:lang w:eastAsia="en-US"/>
              </w:rPr>
            </w:pPr>
            <w:r w:rsidRPr="00F640DE">
              <w:rPr>
                <w:rFonts w:ascii="PT Astra Serif" w:eastAsia="Calibri" w:hAnsi="PT Astra Serif"/>
                <w:lang w:eastAsia="en-US"/>
              </w:rPr>
              <w:t>Погашение городскими округами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292981">
            <w:pPr>
              <w:jc w:val="center"/>
              <w:rPr>
                <w:rFonts w:ascii="PT Astra Serif" w:hAnsi="PT Astra Serif"/>
              </w:rPr>
            </w:pPr>
            <w:r w:rsidRPr="00F640DE">
              <w:rPr>
                <w:rFonts w:ascii="PT Astra Serif" w:hAnsi="PT Astra Serif"/>
              </w:rPr>
              <w:t>-136 706,0</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-651 000,0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C228B7">
            <w:pPr>
              <w:jc w:val="center"/>
              <w:rPr>
                <w:rFonts w:ascii="PT Astra Serif" w:hAnsi="PT Astra Serif"/>
              </w:rPr>
            </w:pPr>
            <w:r w:rsidRPr="00F640DE">
              <w:rPr>
                <w:rFonts w:ascii="PT Astra Serif" w:hAnsi="PT Astra Serif"/>
              </w:rPr>
              <w:t>-651 000,0</w:t>
            </w:r>
          </w:p>
        </w:tc>
      </w:tr>
      <w:tr w:rsidR="002719F1" w:rsidRPr="00F640DE" w:rsidTr="00764B74">
        <w:trPr>
          <w:trHeight w:val="273"/>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lang w:eastAsia="en-US"/>
              </w:rPr>
            </w:pPr>
            <w:r w:rsidRPr="00F640DE">
              <w:rPr>
                <w:rFonts w:ascii="PT Astra Serif" w:eastAsia="Calibri" w:hAnsi="PT Astra Serif"/>
                <w:lang w:eastAsia="en-US"/>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292981">
            <w:pPr>
              <w:jc w:val="center"/>
              <w:rPr>
                <w:rFonts w:ascii="PT Astra Serif" w:hAnsi="PT Astra Serif"/>
              </w:rPr>
            </w:pPr>
            <w:r w:rsidRPr="00F640DE">
              <w:rPr>
                <w:rFonts w:ascii="PT Astra Serif" w:hAnsi="PT Astra Serif"/>
              </w:rPr>
              <w:t>-83 316,0</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-83 316,0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C228B7">
            <w:pPr>
              <w:jc w:val="center"/>
              <w:rPr>
                <w:rFonts w:ascii="PT Astra Serif" w:hAnsi="PT Astra Serif"/>
              </w:rPr>
            </w:pPr>
            <w:r w:rsidRPr="00F640DE">
              <w:rPr>
                <w:rFonts w:ascii="PT Astra Serif" w:hAnsi="PT Astra Serif"/>
              </w:rPr>
              <w:t>-83 316,0</w:t>
            </w:r>
          </w:p>
        </w:tc>
      </w:tr>
      <w:tr w:rsidR="002719F1" w:rsidRPr="00F640DE" w:rsidTr="00764B74">
        <w:trPr>
          <w:trHeight w:val="500"/>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b/>
                <w:lang w:eastAsia="en-US"/>
              </w:rPr>
            </w:pPr>
            <w:r w:rsidRPr="00F640DE">
              <w:rPr>
                <w:rFonts w:ascii="PT Astra Serif" w:hAnsi="PT Astra Serif"/>
                <w:b/>
              </w:rPr>
              <w:t>Изменение остатков средств на счетах по учету средств бюджетов</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E5123D">
            <w:pPr>
              <w:jc w:val="center"/>
              <w:rPr>
                <w:rFonts w:ascii="PT Astra Serif" w:hAnsi="PT Astra Serif"/>
                <w:b/>
              </w:rPr>
            </w:pPr>
            <w:r w:rsidRPr="00F640DE">
              <w:rPr>
                <w:rFonts w:ascii="PT Astra Serif" w:hAnsi="PT Astra Serif"/>
                <w:b/>
              </w:rPr>
              <w:t>26 174,3</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b/>
              </w:rPr>
            </w:pPr>
            <w:r w:rsidRPr="00F640DE">
              <w:rPr>
                <w:rFonts w:ascii="PT Astra Serif" w:hAnsi="PT Astra Serif"/>
                <w:b/>
              </w:rPr>
              <w:t>129,4</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311EE1">
            <w:pPr>
              <w:jc w:val="center"/>
              <w:rPr>
                <w:rFonts w:ascii="PT Astra Serif" w:hAnsi="PT Astra Serif"/>
                <w:b/>
              </w:rPr>
            </w:pPr>
            <w:r w:rsidRPr="00F640DE">
              <w:rPr>
                <w:rFonts w:ascii="PT Astra Serif" w:hAnsi="PT Astra Serif"/>
                <w:b/>
              </w:rPr>
              <w:t>-10 138,1</w:t>
            </w:r>
          </w:p>
        </w:tc>
      </w:tr>
      <w:tr w:rsidR="002719F1" w:rsidRPr="00F640DE" w:rsidTr="00764B74">
        <w:trPr>
          <w:trHeight w:val="570"/>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lang w:eastAsia="en-US"/>
              </w:rPr>
            </w:pPr>
            <w:r w:rsidRPr="00F640DE">
              <w:rPr>
                <w:rFonts w:ascii="PT Astra Serif" w:hAnsi="PT Astra Serif"/>
              </w:rPr>
              <w:t>Увеличение прочих остатков денежных средств бюджетов городских округов</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E5123D">
            <w:pPr>
              <w:jc w:val="center"/>
              <w:rPr>
                <w:rFonts w:ascii="PT Astra Serif" w:hAnsi="PT Astra Serif"/>
              </w:rPr>
            </w:pPr>
            <w:r w:rsidRPr="00F640DE">
              <w:rPr>
                <w:rFonts w:ascii="PT Astra Serif" w:hAnsi="PT Astra Serif"/>
              </w:rPr>
              <w:t>33 518,4</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85 199,0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0B67D0">
            <w:pPr>
              <w:jc w:val="center"/>
              <w:rPr>
                <w:rFonts w:ascii="PT Astra Serif" w:hAnsi="PT Astra Serif"/>
              </w:rPr>
            </w:pPr>
            <w:r w:rsidRPr="00F640DE">
              <w:rPr>
                <w:rFonts w:ascii="PT Astra Serif" w:hAnsi="PT Astra Serif"/>
              </w:rPr>
              <w:t>95 466,5</w:t>
            </w:r>
          </w:p>
        </w:tc>
      </w:tr>
      <w:tr w:rsidR="002719F1" w:rsidRPr="00F640DE" w:rsidTr="00764B74">
        <w:trPr>
          <w:trHeight w:val="401"/>
          <w:jc w:val="center"/>
        </w:trPr>
        <w:tc>
          <w:tcPr>
            <w:tcW w:w="5627" w:type="dxa"/>
            <w:tcBorders>
              <w:top w:val="single" w:sz="4" w:space="0" w:color="auto"/>
              <w:left w:val="single" w:sz="4" w:space="0" w:color="auto"/>
              <w:bottom w:val="single" w:sz="4" w:space="0" w:color="auto"/>
              <w:right w:val="single" w:sz="4" w:space="0" w:color="auto"/>
            </w:tcBorders>
            <w:vAlign w:val="center"/>
            <w:hideMark/>
          </w:tcPr>
          <w:p w:rsidR="009202FC" w:rsidRPr="00F640DE" w:rsidRDefault="009202FC">
            <w:pPr>
              <w:rPr>
                <w:rFonts w:ascii="PT Astra Serif" w:hAnsi="PT Astra Serif"/>
                <w:lang w:eastAsia="en-US"/>
              </w:rPr>
            </w:pPr>
            <w:r w:rsidRPr="00F640DE">
              <w:rPr>
                <w:rFonts w:ascii="PT Astra Serif" w:hAnsi="PT Astra Serif"/>
              </w:rPr>
              <w:lastRenderedPageBreak/>
              <w:t>Уменьшение прочих остатков денежных средств бюджетов городских округов</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5F72A1">
            <w:pPr>
              <w:jc w:val="center"/>
              <w:rPr>
                <w:rFonts w:ascii="PT Astra Serif" w:hAnsi="PT Astra Serif"/>
              </w:rPr>
            </w:pPr>
            <w:r w:rsidRPr="00F640DE">
              <w:rPr>
                <w:rFonts w:ascii="PT Astra Serif" w:hAnsi="PT Astra Serif"/>
              </w:rPr>
              <w:t>59 692,7</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E5123D">
            <w:pPr>
              <w:jc w:val="center"/>
              <w:rPr>
                <w:rFonts w:ascii="PT Astra Serif" w:hAnsi="PT Astra Serif"/>
              </w:rPr>
            </w:pPr>
            <w:r w:rsidRPr="00F640DE">
              <w:rPr>
                <w:rFonts w:ascii="PT Astra Serif" w:hAnsi="PT Astra Serif"/>
              </w:rPr>
              <w:t>85 328,4</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0B67D0">
            <w:pPr>
              <w:jc w:val="center"/>
              <w:rPr>
                <w:rFonts w:ascii="PT Astra Serif" w:hAnsi="PT Astra Serif"/>
              </w:rPr>
            </w:pPr>
            <w:r w:rsidRPr="00F640DE">
              <w:rPr>
                <w:rFonts w:ascii="PT Astra Serif" w:hAnsi="PT Astra Serif"/>
              </w:rPr>
              <w:t>85 328,4</w:t>
            </w:r>
          </w:p>
        </w:tc>
      </w:tr>
      <w:tr w:rsidR="002719F1" w:rsidRPr="00F640DE" w:rsidTr="00764B74">
        <w:trPr>
          <w:trHeight w:val="401"/>
          <w:jc w:val="center"/>
        </w:trPr>
        <w:tc>
          <w:tcPr>
            <w:tcW w:w="5627" w:type="dxa"/>
            <w:tcBorders>
              <w:top w:val="single" w:sz="4" w:space="0" w:color="auto"/>
              <w:left w:val="single" w:sz="4" w:space="0" w:color="auto"/>
              <w:bottom w:val="single" w:sz="4" w:space="0" w:color="auto"/>
              <w:right w:val="single" w:sz="4" w:space="0" w:color="auto"/>
            </w:tcBorders>
          </w:tcPr>
          <w:p w:rsidR="009202FC" w:rsidRPr="00F640DE" w:rsidRDefault="009202FC" w:rsidP="00E5123D">
            <w:pPr>
              <w:spacing w:line="276" w:lineRule="auto"/>
              <w:ind w:left="43"/>
              <w:rPr>
                <w:rFonts w:ascii="PT Astra Serif" w:hAnsi="PT Astra Serif"/>
                <w:b/>
              </w:rPr>
            </w:pPr>
            <w:r w:rsidRPr="00F640DE">
              <w:rPr>
                <w:rFonts w:ascii="PT Astra Serif" w:hAnsi="PT Astra Serif"/>
                <w:b/>
              </w:rPr>
              <w:t xml:space="preserve">Иные источники внутреннего финансирования дефицитов бюджетов </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5C1CF2">
            <w:pPr>
              <w:jc w:val="center"/>
              <w:rPr>
                <w:rFonts w:ascii="PT Astra Serif" w:hAnsi="PT Astra Serif"/>
                <w:b/>
              </w:rPr>
            </w:pPr>
            <w:r w:rsidRPr="00F640DE">
              <w:rPr>
                <w:rFonts w:ascii="PT Astra Serif" w:hAnsi="PT Astra Serif"/>
                <w:b/>
              </w:rPr>
              <w:t>970,6</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5C1CF2">
            <w:pPr>
              <w:jc w:val="center"/>
              <w:rPr>
                <w:rFonts w:ascii="PT Astra Serif" w:hAnsi="PT Astra Serif"/>
                <w:b/>
              </w:rPr>
            </w:pPr>
            <w:r w:rsidRPr="00F640DE">
              <w:rPr>
                <w:rFonts w:ascii="PT Astra Serif" w:hAnsi="PT Astra Serif"/>
                <w:b/>
              </w:rPr>
              <w:t>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621F9D" w:rsidP="005C1CF2">
            <w:pPr>
              <w:jc w:val="center"/>
              <w:rPr>
                <w:rFonts w:ascii="PT Astra Serif" w:hAnsi="PT Astra Serif"/>
                <w:b/>
              </w:rPr>
            </w:pPr>
            <w:r w:rsidRPr="00F640DE">
              <w:rPr>
                <w:rFonts w:ascii="PT Astra Serif" w:hAnsi="PT Astra Serif"/>
                <w:b/>
              </w:rPr>
              <w:t>0,0</w:t>
            </w:r>
          </w:p>
        </w:tc>
      </w:tr>
      <w:tr w:rsidR="002719F1" w:rsidRPr="00F640DE" w:rsidTr="00764B74">
        <w:trPr>
          <w:trHeight w:val="401"/>
          <w:jc w:val="center"/>
        </w:trPr>
        <w:tc>
          <w:tcPr>
            <w:tcW w:w="5627" w:type="dxa"/>
            <w:tcBorders>
              <w:top w:val="single" w:sz="4" w:space="0" w:color="auto"/>
              <w:left w:val="single" w:sz="4" w:space="0" w:color="auto"/>
              <w:bottom w:val="single" w:sz="4" w:space="0" w:color="auto"/>
              <w:right w:val="single" w:sz="4" w:space="0" w:color="auto"/>
            </w:tcBorders>
          </w:tcPr>
          <w:p w:rsidR="009202FC" w:rsidRPr="00F640DE" w:rsidRDefault="009202FC" w:rsidP="00E5123D">
            <w:pPr>
              <w:spacing w:line="276" w:lineRule="auto"/>
              <w:ind w:left="43"/>
              <w:rPr>
                <w:rFonts w:ascii="PT Astra Serif" w:hAnsi="PT Astra Serif"/>
              </w:rPr>
            </w:pPr>
            <w:r w:rsidRPr="00F640DE">
              <w:rPr>
                <w:rFonts w:ascii="PT Astra Serif" w:hAnsi="PT Astra Serif"/>
              </w:rPr>
              <w:t>в том числе:</w:t>
            </w:r>
          </w:p>
          <w:p w:rsidR="009202FC" w:rsidRPr="00F640DE" w:rsidRDefault="009202FC" w:rsidP="00E5123D">
            <w:pPr>
              <w:spacing w:line="276" w:lineRule="auto"/>
              <w:ind w:left="43"/>
              <w:rPr>
                <w:rFonts w:ascii="PT Astra Serif" w:hAnsi="PT Astra Serif"/>
              </w:rPr>
            </w:pPr>
            <w:r w:rsidRPr="00F640DE">
              <w:rPr>
                <w:rFonts w:ascii="PT Astra Serif" w:hAnsi="PT Astra Serif"/>
              </w:rPr>
              <w:t xml:space="preserve">- средства от продажи акций и иных форм участия в капитале, находящихся в собственности городских округов </w:t>
            </w:r>
          </w:p>
        </w:tc>
        <w:tc>
          <w:tcPr>
            <w:tcW w:w="1417" w:type="dxa"/>
            <w:tcBorders>
              <w:top w:val="single" w:sz="4" w:space="0" w:color="auto"/>
              <w:left w:val="nil"/>
              <w:bottom w:val="single" w:sz="4" w:space="0" w:color="auto"/>
              <w:right w:val="single" w:sz="4" w:space="0" w:color="auto"/>
            </w:tcBorders>
            <w:vAlign w:val="center"/>
          </w:tcPr>
          <w:p w:rsidR="009202FC" w:rsidRPr="00F640DE" w:rsidRDefault="000116B4" w:rsidP="005C1CF2">
            <w:pPr>
              <w:jc w:val="center"/>
              <w:rPr>
                <w:rFonts w:ascii="PT Astra Serif" w:hAnsi="PT Astra Serif"/>
              </w:rPr>
            </w:pPr>
            <w:r w:rsidRPr="00F640DE">
              <w:rPr>
                <w:rFonts w:ascii="PT Astra Serif" w:hAnsi="PT Astra Serif"/>
              </w:rPr>
              <w:t>970,6</w:t>
            </w:r>
          </w:p>
        </w:tc>
        <w:tc>
          <w:tcPr>
            <w:tcW w:w="1276" w:type="dxa"/>
            <w:tcBorders>
              <w:top w:val="single" w:sz="4" w:space="0" w:color="auto"/>
              <w:left w:val="single" w:sz="4" w:space="0" w:color="auto"/>
              <w:bottom w:val="single" w:sz="4" w:space="0" w:color="auto"/>
              <w:right w:val="single" w:sz="4" w:space="0" w:color="auto"/>
            </w:tcBorders>
            <w:vAlign w:val="center"/>
          </w:tcPr>
          <w:p w:rsidR="009202FC" w:rsidRPr="00F640DE" w:rsidRDefault="009202FC" w:rsidP="00E5123D">
            <w:pPr>
              <w:jc w:val="center"/>
              <w:rPr>
                <w:rFonts w:ascii="PT Astra Serif" w:hAnsi="PT Astra Serif"/>
              </w:rPr>
            </w:pPr>
            <w:r w:rsidRPr="00F640DE">
              <w:rPr>
                <w:rFonts w:ascii="PT Astra Serif" w:hAnsi="PT Astra Serif"/>
              </w:rPr>
              <w:t>0,0</w:t>
            </w:r>
          </w:p>
        </w:tc>
        <w:tc>
          <w:tcPr>
            <w:tcW w:w="1371" w:type="dxa"/>
            <w:tcBorders>
              <w:top w:val="single" w:sz="4" w:space="0" w:color="auto"/>
              <w:left w:val="single" w:sz="4" w:space="0" w:color="auto"/>
              <w:bottom w:val="single" w:sz="4" w:space="0" w:color="auto"/>
              <w:right w:val="single" w:sz="4" w:space="0" w:color="auto"/>
            </w:tcBorders>
            <w:vAlign w:val="center"/>
          </w:tcPr>
          <w:p w:rsidR="009202FC" w:rsidRPr="00F640DE" w:rsidRDefault="009202FC" w:rsidP="000B67D0">
            <w:pPr>
              <w:jc w:val="center"/>
              <w:rPr>
                <w:rFonts w:ascii="PT Astra Serif" w:hAnsi="PT Astra Serif"/>
              </w:rPr>
            </w:pPr>
            <w:r w:rsidRPr="00F640DE">
              <w:rPr>
                <w:rFonts w:ascii="PT Astra Serif" w:hAnsi="PT Astra Serif"/>
              </w:rPr>
              <w:t>0,0</w:t>
            </w:r>
          </w:p>
        </w:tc>
      </w:tr>
    </w:tbl>
    <w:p w:rsidR="00311EE1" w:rsidRPr="002719F1" w:rsidRDefault="00311EE1" w:rsidP="00F65BFA">
      <w:pPr>
        <w:ind w:firstLine="709"/>
        <w:jc w:val="both"/>
        <w:rPr>
          <w:rFonts w:ascii="PT Astra Serif" w:hAnsi="PT Astra Serif"/>
          <w:sz w:val="26"/>
          <w:szCs w:val="26"/>
        </w:rPr>
      </w:pPr>
    </w:p>
    <w:p w:rsidR="00BC7A19" w:rsidRPr="00BC7A19" w:rsidRDefault="00311EE1" w:rsidP="00764B74">
      <w:pPr>
        <w:pStyle w:val="af1"/>
        <w:spacing w:before="0" w:beforeAutospacing="0" w:after="0" w:afterAutospacing="0" w:line="276" w:lineRule="auto"/>
        <w:ind w:firstLine="709"/>
        <w:jc w:val="both"/>
        <w:rPr>
          <w:rFonts w:ascii="PT Astra Serif" w:hAnsi="PT Astra Serif"/>
          <w:sz w:val="26"/>
          <w:szCs w:val="26"/>
        </w:rPr>
      </w:pPr>
      <w:r w:rsidRPr="00BC7A19">
        <w:rPr>
          <w:rFonts w:ascii="PT Astra Serif" w:hAnsi="PT Astra Serif"/>
          <w:sz w:val="26"/>
          <w:szCs w:val="26"/>
        </w:rPr>
        <w:t xml:space="preserve">Привлечение кредитов: </w:t>
      </w:r>
      <w:r w:rsidR="00566DA4" w:rsidRPr="00BC7A19">
        <w:rPr>
          <w:rFonts w:ascii="PT Astra Serif" w:hAnsi="PT Astra Serif"/>
          <w:sz w:val="26"/>
          <w:szCs w:val="26"/>
        </w:rPr>
        <w:t>при ут</w:t>
      </w:r>
      <w:r w:rsidR="009202FC" w:rsidRPr="00BC7A19">
        <w:rPr>
          <w:rFonts w:ascii="PT Astra Serif" w:hAnsi="PT Astra Serif"/>
          <w:sz w:val="26"/>
          <w:szCs w:val="26"/>
        </w:rPr>
        <w:t>вержденном</w:t>
      </w:r>
      <w:r w:rsidR="00566DA4" w:rsidRPr="00BC7A19">
        <w:rPr>
          <w:rFonts w:ascii="PT Astra Serif" w:hAnsi="PT Astra Serif"/>
          <w:sz w:val="26"/>
          <w:szCs w:val="26"/>
        </w:rPr>
        <w:t xml:space="preserve"> плане </w:t>
      </w:r>
      <w:r w:rsidR="00745271" w:rsidRPr="00BC7A19">
        <w:rPr>
          <w:rFonts w:ascii="PT Astra Serif" w:hAnsi="PT Astra Serif"/>
          <w:sz w:val="26"/>
          <w:szCs w:val="26"/>
        </w:rPr>
        <w:t xml:space="preserve">на год </w:t>
      </w:r>
      <w:r w:rsidR="00566DA4" w:rsidRPr="00BC7A19">
        <w:rPr>
          <w:rFonts w:ascii="PT Astra Serif" w:hAnsi="PT Astra Serif"/>
          <w:sz w:val="26"/>
          <w:szCs w:val="26"/>
        </w:rPr>
        <w:t>в сумме</w:t>
      </w:r>
      <w:r w:rsidR="00745271" w:rsidRPr="00BC7A19">
        <w:rPr>
          <w:rFonts w:ascii="PT Astra Serif" w:hAnsi="PT Astra Serif"/>
          <w:sz w:val="26"/>
          <w:szCs w:val="26"/>
        </w:rPr>
        <w:t xml:space="preserve"> </w:t>
      </w:r>
      <w:r w:rsidR="00201A61" w:rsidRPr="00BC7A19">
        <w:rPr>
          <w:rFonts w:ascii="PT Astra Serif" w:hAnsi="PT Astra Serif"/>
          <w:sz w:val="26"/>
          <w:szCs w:val="26"/>
        </w:rPr>
        <w:t>864 700,0</w:t>
      </w:r>
      <w:r w:rsidRPr="00BC7A19">
        <w:rPr>
          <w:rFonts w:ascii="PT Astra Serif" w:hAnsi="PT Astra Serif"/>
          <w:sz w:val="26"/>
          <w:szCs w:val="26"/>
        </w:rPr>
        <w:t xml:space="preserve"> тыс. рублей</w:t>
      </w:r>
      <w:r w:rsidR="00566DA4" w:rsidRPr="00BC7A19">
        <w:rPr>
          <w:rFonts w:ascii="PT Astra Serif" w:hAnsi="PT Astra Serif"/>
          <w:sz w:val="26"/>
          <w:szCs w:val="26"/>
        </w:rPr>
        <w:t xml:space="preserve"> </w:t>
      </w:r>
      <w:r w:rsidRPr="00BC7A19">
        <w:rPr>
          <w:rFonts w:ascii="PT Astra Serif" w:hAnsi="PT Astra Serif"/>
          <w:sz w:val="26"/>
          <w:szCs w:val="26"/>
        </w:rPr>
        <w:t xml:space="preserve">фактически исполнено </w:t>
      </w:r>
      <w:r w:rsidR="00201A61" w:rsidRPr="00BC7A19">
        <w:rPr>
          <w:rFonts w:ascii="PT Astra Serif" w:hAnsi="PT Astra Serif"/>
          <w:sz w:val="26"/>
          <w:szCs w:val="26"/>
        </w:rPr>
        <w:t>781</w:t>
      </w:r>
      <w:r w:rsidRPr="00BC7A19">
        <w:rPr>
          <w:rFonts w:ascii="PT Astra Serif" w:hAnsi="PT Astra Serif"/>
          <w:sz w:val="26"/>
          <w:szCs w:val="26"/>
        </w:rPr>
        <w:t> 000,0 тыс. рублей</w:t>
      </w:r>
      <w:r w:rsidR="00EE3F8D">
        <w:rPr>
          <w:rFonts w:ascii="PT Astra Serif" w:hAnsi="PT Astra Serif"/>
          <w:sz w:val="26"/>
          <w:szCs w:val="26"/>
        </w:rPr>
        <w:t>.</w:t>
      </w:r>
      <w:r w:rsidRPr="00BC7A19">
        <w:rPr>
          <w:rFonts w:ascii="PT Astra Serif" w:hAnsi="PT Astra Serif"/>
          <w:sz w:val="26"/>
          <w:szCs w:val="26"/>
        </w:rPr>
        <w:t xml:space="preserve"> </w:t>
      </w:r>
    </w:p>
    <w:p w:rsidR="002E07CA" w:rsidRPr="00BC7A19" w:rsidRDefault="00EE3F8D" w:rsidP="00764B74">
      <w:pPr>
        <w:pStyle w:val="af1"/>
        <w:spacing w:before="0" w:beforeAutospacing="0" w:after="0" w:afterAutospacing="0" w:line="276" w:lineRule="auto"/>
        <w:ind w:firstLine="709"/>
        <w:jc w:val="both"/>
        <w:rPr>
          <w:rFonts w:ascii="PT Astra Serif" w:hAnsi="PT Astra Serif"/>
          <w:sz w:val="26"/>
          <w:szCs w:val="26"/>
        </w:rPr>
      </w:pPr>
      <w:r>
        <w:rPr>
          <w:rFonts w:ascii="PT Astra Serif" w:eastAsia="Calibri" w:hAnsi="PT Astra Serif"/>
          <w:sz w:val="26"/>
          <w:szCs w:val="26"/>
          <w:lang w:eastAsia="en-US"/>
        </w:rPr>
        <w:t>В 2024 году</w:t>
      </w:r>
      <w:r w:rsidR="00BC7A19" w:rsidRPr="00BC7A19">
        <w:rPr>
          <w:rFonts w:ascii="PT Astra Serif" w:eastAsia="Calibri" w:hAnsi="PT Astra Serif"/>
          <w:sz w:val="26"/>
          <w:szCs w:val="26"/>
          <w:lang w:eastAsia="en-US"/>
        </w:rPr>
        <w:t xml:space="preserve"> </w:t>
      </w:r>
      <w:r>
        <w:rPr>
          <w:rFonts w:ascii="PT Astra Serif" w:eastAsia="Calibri" w:hAnsi="PT Astra Serif"/>
          <w:sz w:val="26"/>
          <w:szCs w:val="26"/>
          <w:lang w:eastAsia="en-US"/>
        </w:rPr>
        <w:t xml:space="preserve">общий объем </w:t>
      </w:r>
      <w:r w:rsidR="00BC7A19" w:rsidRPr="00BC7A19">
        <w:rPr>
          <w:rFonts w:ascii="PT Astra Serif" w:eastAsia="Calibri" w:hAnsi="PT Astra Serif"/>
          <w:sz w:val="26"/>
          <w:szCs w:val="26"/>
          <w:lang w:eastAsia="en-US"/>
        </w:rPr>
        <w:t>привлечен</w:t>
      </w:r>
      <w:r>
        <w:rPr>
          <w:rFonts w:ascii="PT Astra Serif" w:eastAsia="Calibri" w:hAnsi="PT Astra Serif"/>
          <w:sz w:val="26"/>
          <w:szCs w:val="26"/>
          <w:lang w:eastAsia="en-US"/>
        </w:rPr>
        <w:t>ных</w:t>
      </w:r>
      <w:r w:rsidR="00BC7A19" w:rsidRPr="00BC7A19">
        <w:rPr>
          <w:rFonts w:ascii="PT Astra Serif" w:eastAsia="Calibri" w:hAnsi="PT Astra Serif"/>
          <w:sz w:val="26"/>
          <w:szCs w:val="26"/>
          <w:lang w:eastAsia="en-US"/>
        </w:rPr>
        <w:t xml:space="preserve"> кредитов от кредитных организаций </w:t>
      </w:r>
      <w:r w:rsidRPr="00BC7A19">
        <w:rPr>
          <w:rFonts w:ascii="PT Astra Serif" w:eastAsia="Calibri" w:hAnsi="PT Astra Serif"/>
          <w:sz w:val="26"/>
          <w:szCs w:val="26"/>
          <w:lang w:eastAsia="en-US"/>
        </w:rPr>
        <w:t xml:space="preserve">составил 546 000,0 тыс. рублей </w:t>
      </w:r>
      <w:r w:rsidR="00BC7A19" w:rsidRPr="00BC7A19">
        <w:rPr>
          <w:rFonts w:ascii="PT Astra Serif" w:eastAsia="Calibri" w:hAnsi="PT Astra Serif"/>
          <w:sz w:val="26"/>
          <w:szCs w:val="26"/>
          <w:lang w:eastAsia="en-US"/>
        </w:rPr>
        <w:t xml:space="preserve">при утвержденном плане на год </w:t>
      </w:r>
      <w:r>
        <w:rPr>
          <w:rFonts w:ascii="PT Astra Serif" w:eastAsia="Calibri" w:hAnsi="PT Astra Serif"/>
          <w:sz w:val="26"/>
          <w:szCs w:val="26"/>
          <w:lang w:eastAsia="en-US"/>
        </w:rPr>
        <w:t>629 700,0 тыс. рублей</w:t>
      </w:r>
      <w:r w:rsidR="00BC7A19" w:rsidRPr="00BC7A19">
        <w:rPr>
          <w:rFonts w:ascii="PT Astra Serif" w:eastAsia="Calibri" w:hAnsi="PT Astra Serif"/>
          <w:sz w:val="26"/>
          <w:szCs w:val="26"/>
          <w:lang w:eastAsia="en-US"/>
        </w:rPr>
        <w:t xml:space="preserve">. </w:t>
      </w:r>
      <w:r w:rsidR="00201A61" w:rsidRPr="00BC7A19">
        <w:rPr>
          <w:rFonts w:ascii="PT Astra Serif" w:hAnsi="PT Astra Serif"/>
          <w:sz w:val="26"/>
          <w:szCs w:val="26"/>
        </w:rPr>
        <w:t>В</w:t>
      </w:r>
      <w:r w:rsidR="008974D1" w:rsidRPr="00BC7A19">
        <w:rPr>
          <w:rFonts w:ascii="PT Astra Serif" w:hAnsi="PT Astra Serif"/>
          <w:sz w:val="26"/>
          <w:szCs w:val="26"/>
        </w:rPr>
        <w:t xml:space="preserve"> течение 202</w:t>
      </w:r>
      <w:r w:rsidR="00201A61" w:rsidRPr="00BC7A19">
        <w:rPr>
          <w:rFonts w:ascii="PT Astra Serif" w:hAnsi="PT Astra Serif"/>
          <w:sz w:val="26"/>
          <w:szCs w:val="26"/>
        </w:rPr>
        <w:t>4</w:t>
      </w:r>
      <w:r w:rsidR="008974D1" w:rsidRPr="00BC7A19">
        <w:rPr>
          <w:rFonts w:ascii="PT Astra Serif" w:hAnsi="PT Astra Serif"/>
          <w:sz w:val="26"/>
          <w:szCs w:val="26"/>
        </w:rPr>
        <w:t xml:space="preserve"> года неоднократно привлекал</w:t>
      </w:r>
      <w:r w:rsidR="00BC7A19" w:rsidRPr="00BC7A19">
        <w:rPr>
          <w:rFonts w:ascii="PT Astra Serif" w:hAnsi="PT Astra Serif"/>
          <w:sz w:val="26"/>
          <w:szCs w:val="26"/>
        </w:rPr>
        <w:t>ись</w:t>
      </w:r>
      <w:r w:rsidR="008974D1" w:rsidRPr="00BC7A19">
        <w:rPr>
          <w:rFonts w:ascii="PT Astra Serif" w:hAnsi="PT Astra Serif"/>
          <w:sz w:val="26"/>
          <w:szCs w:val="26"/>
        </w:rPr>
        <w:t xml:space="preserve"> кредит</w:t>
      </w:r>
      <w:r w:rsidR="00BC7A19" w:rsidRPr="00BC7A19">
        <w:rPr>
          <w:rFonts w:ascii="PT Astra Serif" w:hAnsi="PT Astra Serif"/>
          <w:sz w:val="26"/>
          <w:szCs w:val="26"/>
        </w:rPr>
        <w:t>ы</w:t>
      </w:r>
      <w:r w:rsidR="008974D1" w:rsidRPr="00BC7A19">
        <w:rPr>
          <w:rFonts w:ascii="PT Astra Serif" w:hAnsi="PT Astra Serif"/>
          <w:sz w:val="26"/>
          <w:szCs w:val="26"/>
        </w:rPr>
        <w:t xml:space="preserve"> коммерческой организации </w:t>
      </w:r>
      <w:r w:rsidR="0008313F" w:rsidRPr="00BC7A19">
        <w:rPr>
          <w:rFonts w:ascii="PT Astra Serif" w:hAnsi="PT Astra Serif"/>
          <w:sz w:val="26"/>
          <w:szCs w:val="26"/>
        </w:rPr>
        <w:t>(траншами</w:t>
      </w:r>
      <w:r w:rsidR="00340974" w:rsidRPr="00BC7A19">
        <w:rPr>
          <w:rFonts w:ascii="PT Astra Serif" w:hAnsi="PT Astra Serif"/>
          <w:sz w:val="26"/>
          <w:szCs w:val="26"/>
        </w:rPr>
        <w:t xml:space="preserve">) </w:t>
      </w:r>
      <w:r w:rsidR="008974D1" w:rsidRPr="00BC7A19">
        <w:rPr>
          <w:rFonts w:ascii="PT Astra Serif" w:hAnsi="PT Astra Serif"/>
          <w:sz w:val="26"/>
          <w:szCs w:val="26"/>
        </w:rPr>
        <w:t>на покрытие временных кассовых разрывов</w:t>
      </w:r>
      <w:r w:rsidR="001F40EC" w:rsidRPr="00BC7A19">
        <w:rPr>
          <w:rFonts w:ascii="PT Astra Serif" w:hAnsi="PT Astra Serif"/>
          <w:sz w:val="26"/>
          <w:szCs w:val="26"/>
        </w:rPr>
        <w:t xml:space="preserve"> и дефицита бюджета</w:t>
      </w:r>
      <w:r w:rsidR="00447EE8">
        <w:rPr>
          <w:rFonts w:ascii="PT Astra Serif" w:hAnsi="PT Astra Serif"/>
          <w:sz w:val="26"/>
          <w:szCs w:val="26"/>
        </w:rPr>
        <w:t xml:space="preserve"> в связи с</w:t>
      </w:r>
      <w:r w:rsidR="008974D1" w:rsidRPr="00BC7A19">
        <w:rPr>
          <w:rFonts w:ascii="PT Astra Serif" w:hAnsi="PT Astra Serif"/>
          <w:sz w:val="26"/>
          <w:szCs w:val="26"/>
        </w:rPr>
        <w:t xml:space="preserve"> </w:t>
      </w:r>
      <w:r w:rsidR="00201A61" w:rsidRPr="00BC7A19">
        <w:rPr>
          <w:rFonts w:ascii="PT Astra Serif" w:hAnsi="PT Astra Serif"/>
          <w:sz w:val="26"/>
          <w:szCs w:val="26"/>
        </w:rPr>
        <w:t>неравномерн</w:t>
      </w:r>
      <w:r w:rsidR="00447EE8">
        <w:rPr>
          <w:rFonts w:ascii="PT Astra Serif" w:hAnsi="PT Astra Serif"/>
          <w:sz w:val="26"/>
          <w:szCs w:val="26"/>
        </w:rPr>
        <w:t>ым</w:t>
      </w:r>
      <w:r w:rsidR="00201A61" w:rsidRPr="00BC7A19">
        <w:rPr>
          <w:rFonts w:ascii="PT Astra Serif" w:hAnsi="PT Astra Serif"/>
          <w:sz w:val="26"/>
          <w:szCs w:val="26"/>
        </w:rPr>
        <w:t xml:space="preserve"> и нестабильн</w:t>
      </w:r>
      <w:r w:rsidR="00447EE8">
        <w:rPr>
          <w:rFonts w:ascii="PT Astra Serif" w:hAnsi="PT Astra Serif"/>
          <w:sz w:val="26"/>
          <w:szCs w:val="26"/>
        </w:rPr>
        <w:t>ым</w:t>
      </w:r>
      <w:r w:rsidR="00201A61" w:rsidRPr="00BC7A19">
        <w:rPr>
          <w:rFonts w:ascii="PT Astra Serif" w:hAnsi="PT Astra Serif"/>
          <w:sz w:val="26"/>
          <w:szCs w:val="26"/>
        </w:rPr>
        <w:t xml:space="preserve"> наполнение</w:t>
      </w:r>
      <w:r w:rsidR="00447EE8">
        <w:rPr>
          <w:rFonts w:ascii="PT Astra Serif" w:hAnsi="PT Astra Serif"/>
          <w:sz w:val="26"/>
          <w:szCs w:val="26"/>
        </w:rPr>
        <w:t>м</w:t>
      </w:r>
      <w:r w:rsidR="00201A61" w:rsidRPr="00BC7A19">
        <w:rPr>
          <w:rFonts w:ascii="PT Astra Serif" w:hAnsi="PT Astra Serif"/>
          <w:sz w:val="26"/>
          <w:szCs w:val="26"/>
        </w:rPr>
        <w:t xml:space="preserve"> доходной части бюджета </w:t>
      </w:r>
      <w:r w:rsidR="00447EE8">
        <w:rPr>
          <w:rFonts w:ascii="PT Astra Serif" w:hAnsi="PT Astra Serif"/>
          <w:sz w:val="26"/>
          <w:szCs w:val="26"/>
        </w:rPr>
        <w:t>из-</w:t>
      </w:r>
      <w:proofErr w:type="gramStart"/>
      <w:r w:rsidR="00447EE8">
        <w:rPr>
          <w:rFonts w:ascii="PT Astra Serif" w:hAnsi="PT Astra Serif"/>
          <w:sz w:val="26"/>
          <w:szCs w:val="26"/>
        </w:rPr>
        <w:t xml:space="preserve">за </w:t>
      </w:r>
      <w:r w:rsidR="00201A61" w:rsidRPr="00BC7A19">
        <w:rPr>
          <w:rFonts w:ascii="PT Astra Serif" w:hAnsi="PT Astra Serif"/>
          <w:sz w:val="26"/>
          <w:szCs w:val="26"/>
        </w:rPr>
        <w:t xml:space="preserve"> </w:t>
      </w:r>
      <w:r w:rsidR="002E07CA" w:rsidRPr="00BC7A19">
        <w:rPr>
          <w:rFonts w:ascii="PT Astra Serif" w:hAnsi="PT Astra Serif"/>
          <w:sz w:val="26"/>
          <w:szCs w:val="26"/>
        </w:rPr>
        <w:t>действи</w:t>
      </w:r>
      <w:r w:rsidR="00447EE8">
        <w:rPr>
          <w:rFonts w:ascii="PT Astra Serif" w:hAnsi="PT Astra Serif"/>
          <w:sz w:val="26"/>
          <w:szCs w:val="26"/>
        </w:rPr>
        <w:t>я</w:t>
      </w:r>
      <w:proofErr w:type="gramEnd"/>
      <w:r w:rsidR="00201A61" w:rsidRPr="00BC7A19">
        <w:rPr>
          <w:rFonts w:ascii="PT Astra Serif" w:hAnsi="PT Astra Serif"/>
          <w:sz w:val="26"/>
          <w:szCs w:val="26"/>
        </w:rPr>
        <w:t xml:space="preserve"> института </w:t>
      </w:r>
      <w:r w:rsidR="008974D1" w:rsidRPr="00BC7A19">
        <w:rPr>
          <w:rFonts w:ascii="PT Astra Serif" w:hAnsi="PT Astra Serif"/>
          <w:sz w:val="26"/>
          <w:szCs w:val="26"/>
        </w:rPr>
        <w:t>Единого налогового счета</w:t>
      </w:r>
      <w:r w:rsidR="002E07CA" w:rsidRPr="00BC7A19">
        <w:rPr>
          <w:rFonts w:ascii="PT Astra Serif" w:hAnsi="PT Astra Serif"/>
          <w:sz w:val="26"/>
          <w:szCs w:val="26"/>
        </w:rPr>
        <w:t xml:space="preserve">, предусматривающего зачисление основных </w:t>
      </w:r>
      <w:proofErr w:type="spellStart"/>
      <w:r w:rsidR="002E07CA" w:rsidRPr="00BC7A19">
        <w:rPr>
          <w:rFonts w:ascii="PT Astra Serif" w:hAnsi="PT Astra Serif"/>
          <w:sz w:val="26"/>
          <w:szCs w:val="26"/>
        </w:rPr>
        <w:t>бюджет</w:t>
      </w:r>
      <w:r w:rsidR="008A1FEE" w:rsidRPr="00BC7A19">
        <w:rPr>
          <w:rFonts w:ascii="PT Astra Serif" w:hAnsi="PT Astra Serif"/>
          <w:sz w:val="26"/>
          <w:szCs w:val="26"/>
        </w:rPr>
        <w:t>о</w:t>
      </w:r>
      <w:r w:rsidR="002E07CA" w:rsidRPr="00BC7A19">
        <w:rPr>
          <w:rFonts w:ascii="PT Astra Serif" w:hAnsi="PT Astra Serif"/>
          <w:sz w:val="26"/>
          <w:szCs w:val="26"/>
        </w:rPr>
        <w:t>образующих</w:t>
      </w:r>
      <w:proofErr w:type="spellEnd"/>
      <w:r w:rsidR="002E07CA" w:rsidRPr="00BC7A19">
        <w:rPr>
          <w:rFonts w:ascii="PT Astra Serif" w:hAnsi="PT Astra Serif"/>
          <w:sz w:val="26"/>
          <w:szCs w:val="26"/>
        </w:rPr>
        <w:t xml:space="preserve"> видов доходов два раза в месяц </w:t>
      </w:r>
      <w:r w:rsidR="00BC7A19" w:rsidRPr="00BC7A19">
        <w:rPr>
          <w:rFonts w:ascii="PT Astra Serif" w:hAnsi="PT Astra Serif"/>
          <w:sz w:val="26"/>
          <w:szCs w:val="26"/>
        </w:rPr>
        <w:t xml:space="preserve">- </w:t>
      </w:r>
      <w:r w:rsidR="002E07CA" w:rsidRPr="00BC7A19">
        <w:rPr>
          <w:rFonts w:ascii="PT Astra Serif" w:hAnsi="PT Astra Serif"/>
          <w:sz w:val="26"/>
          <w:szCs w:val="26"/>
        </w:rPr>
        <w:t>5 и 28 числа</w:t>
      </w:r>
      <w:r w:rsidR="008974D1" w:rsidRPr="00BC7A19">
        <w:rPr>
          <w:rFonts w:ascii="PT Astra Serif" w:hAnsi="PT Astra Serif"/>
          <w:sz w:val="26"/>
          <w:szCs w:val="26"/>
        </w:rPr>
        <w:t xml:space="preserve">. </w:t>
      </w:r>
      <w:r w:rsidR="002E07CA" w:rsidRPr="00BC7A19">
        <w:rPr>
          <w:rFonts w:ascii="PT Astra Serif" w:hAnsi="PT Astra Serif"/>
          <w:sz w:val="26"/>
          <w:szCs w:val="26"/>
        </w:rPr>
        <w:t>Кроме того, поступившие в бюджет города Югорска дополнительные доходы, а так же экономия бюджетных средств, сложившаяся при исполнении городского бюджета по расходам, позволили не наращивать долговую нагрузку на городской бюджет.</w:t>
      </w:r>
    </w:p>
    <w:p w:rsidR="00BC7A19" w:rsidRPr="00BC7A19" w:rsidRDefault="00EE3F8D" w:rsidP="00764B74">
      <w:pPr>
        <w:pStyle w:val="af1"/>
        <w:spacing w:before="0" w:beforeAutospacing="0" w:after="0" w:afterAutospacing="0" w:line="276" w:lineRule="auto"/>
        <w:ind w:firstLine="709"/>
        <w:jc w:val="both"/>
        <w:rPr>
          <w:rFonts w:ascii="PT Astra Serif" w:hAnsi="PT Astra Serif"/>
          <w:sz w:val="26"/>
          <w:szCs w:val="26"/>
        </w:rPr>
      </w:pPr>
      <w:r>
        <w:rPr>
          <w:rFonts w:ascii="PT Astra Serif" w:eastAsia="Calibri" w:hAnsi="PT Astra Serif"/>
          <w:sz w:val="26"/>
          <w:szCs w:val="26"/>
          <w:lang w:eastAsia="en-US"/>
        </w:rPr>
        <w:t>Общая сумма п</w:t>
      </w:r>
      <w:r w:rsidR="00BC7A19" w:rsidRPr="00BC7A19">
        <w:rPr>
          <w:rFonts w:ascii="PT Astra Serif" w:eastAsia="Calibri" w:hAnsi="PT Astra Serif"/>
          <w:sz w:val="26"/>
          <w:szCs w:val="26"/>
          <w:lang w:eastAsia="en-US"/>
        </w:rPr>
        <w:t>ривлечен</w:t>
      </w:r>
      <w:r>
        <w:rPr>
          <w:rFonts w:ascii="PT Astra Serif" w:eastAsia="Calibri" w:hAnsi="PT Astra Serif"/>
          <w:sz w:val="26"/>
          <w:szCs w:val="26"/>
          <w:lang w:eastAsia="en-US"/>
        </w:rPr>
        <w:t>ных</w:t>
      </w:r>
      <w:r w:rsidR="00BC7A19" w:rsidRPr="00BC7A19">
        <w:rPr>
          <w:rFonts w:ascii="PT Astra Serif" w:eastAsia="Calibri" w:hAnsi="PT Astra Serif"/>
          <w:sz w:val="26"/>
          <w:szCs w:val="26"/>
          <w:lang w:eastAsia="en-US"/>
        </w:rPr>
        <w:t xml:space="preserve"> кредитов из других бюджетов бюджетной системы Российской Федерации </w:t>
      </w:r>
      <w:r>
        <w:rPr>
          <w:rFonts w:ascii="PT Astra Serif" w:eastAsia="Calibri" w:hAnsi="PT Astra Serif"/>
          <w:sz w:val="26"/>
          <w:szCs w:val="26"/>
          <w:lang w:eastAsia="en-US"/>
        </w:rPr>
        <w:t>в 2024 году составила 235 000,0 тыс. рублей. Утвержденный план на год исполнен в полном объеме.</w:t>
      </w:r>
    </w:p>
    <w:p w:rsidR="00447EE8" w:rsidRPr="00447EE8" w:rsidRDefault="00311EE1" w:rsidP="00447EE8">
      <w:pPr>
        <w:spacing w:line="276" w:lineRule="auto"/>
        <w:ind w:firstLine="709"/>
        <w:jc w:val="both"/>
        <w:rPr>
          <w:rFonts w:ascii="PT Astra Serif" w:hAnsi="PT Astra Serif" w:cs="Helvetica"/>
          <w:sz w:val="26"/>
          <w:szCs w:val="26"/>
          <w:shd w:val="clear" w:color="auto" w:fill="FFFFFF"/>
        </w:rPr>
      </w:pPr>
      <w:r w:rsidRPr="00BC7A19">
        <w:rPr>
          <w:rFonts w:ascii="PT Astra Serif" w:hAnsi="PT Astra Serif"/>
          <w:sz w:val="26"/>
          <w:szCs w:val="26"/>
        </w:rPr>
        <w:t>Погашение кредит</w:t>
      </w:r>
      <w:r w:rsidR="0008313F" w:rsidRPr="00BC7A19">
        <w:rPr>
          <w:rFonts w:ascii="PT Astra Serif" w:hAnsi="PT Astra Serif"/>
          <w:sz w:val="26"/>
          <w:szCs w:val="26"/>
        </w:rPr>
        <w:t>ов</w:t>
      </w:r>
      <w:r w:rsidR="00340974" w:rsidRPr="00BC7A19">
        <w:rPr>
          <w:rFonts w:ascii="PT Astra Serif" w:hAnsi="PT Astra Serif"/>
          <w:sz w:val="26"/>
          <w:szCs w:val="26"/>
        </w:rPr>
        <w:t xml:space="preserve"> </w:t>
      </w:r>
      <w:r w:rsidR="00745271" w:rsidRPr="00BC7A19">
        <w:rPr>
          <w:rFonts w:ascii="PT Astra Serif" w:hAnsi="PT Astra Serif"/>
          <w:sz w:val="26"/>
          <w:szCs w:val="26"/>
        </w:rPr>
        <w:t>при ут</w:t>
      </w:r>
      <w:r w:rsidR="009202FC" w:rsidRPr="00BC7A19">
        <w:rPr>
          <w:rFonts w:ascii="PT Astra Serif" w:hAnsi="PT Astra Serif"/>
          <w:sz w:val="26"/>
          <w:szCs w:val="26"/>
        </w:rPr>
        <w:t>вержденном</w:t>
      </w:r>
      <w:r w:rsidR="00745271" w:rsidRPr="00BC7A19">
        <w:rPr>
          <w:rFonts w:ascii="PT Astra Serif" w:hAnsi="PT Astra Serif"/>
          <w:sz w:val="26"/>
          <w:szCs w:val="26"/>
        </w:rPr>
        <w:t xml:space="preserve"> плане на год</w:t>
      </w:r>
      <w:r w:rsidR="00566DA4" w:rsidRPr="00BC7A19">
        <w:rPr>
          <w:rFonts w:ascii="PT Astra Serif" w:hAnsi="PT Astra Serif"/>
          <w:sz w:val="26"/>
          <w:szCs w:val="26"/>
        </w:rPr>
        <w:t xml:space="preserve"> </w:t>
      </w:r>
      <w:r w:rsidR="0008313F" w:rsidRPr="00BC7A19">
        <w:rPr>
          <w:rFonts w:ascii="PT Astra Serif" w:hAnsi="PT Astra Serif"/>
          <w:sz w:val="26"/>
          <w:szCs w:val="26"/>
        </w:rPr>
        <w:t xml:space="preserve">- </w:t>
      </w:r>
      <w:r w:rsidR="002E07CA" w:rsidRPr="00BC7A19">
        <w:rPr>
          <w:rFonts w:ascii="PT Astra Serif" w:hAnsi="PT Astra Serif"/>
          <w:sz w:val="26"/>
          <w:szCs w:val="26"/>
        </w:rPr>
        <w:t>734 316,0</w:t>
      </w:r>
      <w:r w:rsidRPr="00BC7A19">
        <w:rPr>
          <w:rFonts w:ascii="PT Astra Serif" w:hAnsi="PT Astra Serif"/>
          <w:sz w:val="26"/>
          <w:szCs w:val="26"/>
        </w:rPr>
        <w:t xml:space="preserve"> тыс. рублей</w:t>
      </w:r>
      <w:r w:rsidR="00745271" w:rsidRPr="00BC7A19">
        <w:rPr>
          <w:rFonts w:ascii="PT Astra Serif" w:hAnsi="PT Astra Serif"/>
          <w:sz w:val="26"/>
          <w:szCs w:val="26"/>
        </w:rPr>
        <w:t xml:space="preserve"> </w:t>
      </w:r>
      <w:r w:rsidRPr="00BC7A19">
        <w:rPr>
          <w:rFonts w:ascii="PT Astra Serif" w:hAnsi="PT Astra Serif"/>
          <w:sz w:val="26"/>
          <w:szCs w:val="26"/>
        </w:rPr>
        <w:t xml:space="preserve">фактически исполнено </w:t>
      </w:r>
      <w:r w:rsidR="002E07CA" w:rsidRPr="00BC7A19">
        <w:rPr>
          <w:rFonts w:ascii="PT Astra Serif" w:hAnsi="PT Astra Serif"/>
          <w:sz w:val="26"/>
          <w:szCs w:val="26"/>
        </w:rPr>
        <w:t>734 316,0</w:t>
      </w:r>
      <w:r w:rsidRPr="00BC7A19">
        <w:rPr>
          <w:rFonts w:ascii="PT Astra Serif" w:hAnsi="PT Astra Serif"/>
          <w:sz w:val="26"/>
          <w:szCs w:val="26"/>
        </w:rPr>
        <w:t xml:space="preserve"> тыс. рублей.</w:t>
      </w:r>
      <w:r w:rsidR="008974D1" w:rsidRPr="00BC7A19">
        <w:rPr>
          <w:rFonts w:ascii="PT Astra Serif" w:hAnsi="PT Astra Serif"/>
          <w:sz w:val="26"/>
          <w:szCs w:val="26"/>
        </w:rPr>
        <w:t xml:space="preserve"> Гашение </w:t>
      </w:r>
      <w:r w:rsidR="009009F6" w:rsidRPr="00BC7A19">
        <w:rPr>
          <w:rFonts w:ascii="PT Astra Serif" w:hAnsi="PT Astra Serif"/>
          <w:sz w:val="26"/>
          <w:szCs w:val="26"/>
        </w:rPr>
        <w:t xml:space="preserve">краткосрочных </w:t>
      </w:r>
      <w:r w:rsidR="00D64E4B" w:rsidRPr="00BC7A19">
        <w:rPr>
          <w:rFonts w:ascii="PT Astra Serif" w:hAnsi="PT Astra Serif"/>
          <w:sz w:val="26"/>
          <w:szCs w:val="26"/>
        </w:rPr>
        <w:t>коммерческих</w:t>
      </w:r>
      <w:r w:rsidR="00D64E4B">
        <w:rPr>
          <w:rFonts w:ascii="PT Astra Serif" w:hAnsi="PT Astra Serif"/>
          <w:sz w:val="26"/>
          <w:szCs w:val="26"/>
        </w:rPr>
        <w:t xml:space="preserve"> </w:t>
      </w:r>
      <w:r w:rsidR="00340974" w:rsidRPr="002719F1">
        <w:rPr>
          <w:rFonts w:ascii="PT Astra Serif" w:hAnsi="PT Astra Serif"/>
          <w:sz w:val="26"/>
          <w:szCs w:val="26"/>
        </w:rPr>
        <w:t>траншей</w:t>
      </w:r>
      <w:r w:rsidR="008974D1" w:rsidRPr="002719F1">
        <w:rPr>
          <w:rFonts w:ascii="PT Astra Serif" w:hAnsi="PT Astra Serif"/>
          <w:sz w:val="26"/>
          <w:szCs w:val="26"/>
        </w:rPr>
        <w:t xml:space="preserve"> осуществлялось при поступлении доходов на единый счет бюджета города </w:t>
      </w:r>
      <w:r w:rsidR="008974D1" w:rsidRPr="00447EE8">
        <w:rPr>
          <w:rFonts w:ascii="PT Astra Serif" w:hAnsi="PT Astra Serif"/>
          <w:sz w:val="26"/>
          <w:szCs w:val="26"/>
        </w:rPr>
        <w:t>Югорска.</w:t>
      </w:r>
      <w:r w:rsidR="009009F6" w:rsidRPr="00447EE8">
        <w:rPr>
          <w:rFonts w:ascii="PT Astra Serif" w:hAnsi="PT Astra Serif"/>
          <w:sz w:val="26"/>
          <w:szCs w:val="26"/>
        </w:rPr>
        <w:t xml:space="preserve"> Гашение </w:t>
      </w:r>
      <w:r w:rsidR="00447EE8" w:rsidRPr="00447EE8">
        <w:rPr>
          <w:rFonts w:ascii="PT Astra Serif" w:hAnsi="PT Astra Serif" w:cs="Helvetica"/>
          <w:sz w:val="26"/>
          <w:szCs w:val="26"/>
          <w:shd w:val="clear" w:color="auto" w:fill="FFFFFF"/>
        </w:rPr>
        <w:t>бюджетных кредитов осуществлялось за счет остатков средств на едином счете бюджета города Югорска в сроки, установленные графиками гашения.</w:t>
      </w:r>
    </w:p>
    <w:p w:rsidR="004F36B8" w:rsidRPr="002719F1" w:rsidRDefault="0028301F" w:rsidP="00447EE8">
      <w:pPr>
        <w:spacing w:line="276" w:lineRule="auto"/>
        <w:ind w:firstLine="709"/>
        <w:jc w:val="both"/>
        <w:rPr>
          <w:rFonts w:ascii="PT Astra Serif" w:hAnsi="PT Astra Serif"/>
          <w:sz w:val="26"/>
          <w:szCs w:val="26"/>
        </w:rPr>
      </w:pPr>
      <w:r w:rsidRPr="002719F1">
        <w:rPr>
          <w:rFonts w:ascii="PT Astra Serif" w:hAnsi="PT Astra Serif"/>
          <w:sz w:val="26"/>
          <w:szCs w:val="26"/>
        </w:rPr>
        <w:t xml:space="preserve">Остаток поступлений за счет налоговых и неналоговых доходов бюджета на </w:t>
      </w:r>
      <w:r w:rsidR="00447EE8">
        <w:rPr>
          <w:rFonts w:ascii="PT Astra Serif" w:hAnsi="PT Astra Serif"/>
          <w:sz w:val="26"/>
          <w:szCs w:val="26"/>
        </w:rPr>
        <w:t>31.12.2024</w:t>
      </w:r>
      <w:r w:rsidRPr="002719F1">
        <w:rPr>
          <w:rFonts w:ascii="PT Astra Serif" w:hAnsi="PT Astra Serif"/>
          <w:sz w:val="26"/>
          <w:szCs w:val="26"/>
        </w:rPr>
        <w:t xml:space="preserve"> сложился сумме 95 466,5 тыс. рублей</w:t>
      </w:r>
      <w:r w:rsidR="008A1FEE">
        <w:rPr>
          <w:rFonts w:ascii="PT Astra Serif" w:hAnsi="PT Astra Serif"/>
          <w:sz w:val="26"/>
          <w:szCs w:val="26"/>
        </w:rPr>
        <w:t xml:space="preserve">. </w:t>
      </w:r>
    </w:p>
    <w:p w:rsidR="00E023D4" w:rsidRDefault="00D64E4B" w:rsidP="00764B74">
      <w:pPr>
        <w:pBdr>
          <w:top w:val="single" w:sz="4" w:space="0" w:color="FFFFFF"/>
          <w:left w:val="single" w:sz="4" w:space="0" w:color="FFFFFF"/>
          <w:bottom w:val="single" w:sz="4" w:space="11" w:color="FFFFFF"/>
          <w:right w:val="single" w:sz="4" w:space="0" w:color="FFFFFF"/>
        </w:pBdr>
        <w:spacing w:line="276" w:lineRule="auto"/>
        <w:ind w:firstLine="709"/>
        <w:jc w:val="both"/>
        <w:rPr>
          <w:rFonts w:ascii="PT Astra Serif" w:hAnsi="PT Astra Serif"/>
          <w:sz w:val="26"/>
          <w:szCs w:val="26"/>
        </w:rPr>
      </w:pPr>
      <w:r>
        <w:rPr>
          <w:rFonts w:ascii="PT Astra Serif" w:hAnsi="PT Astra Serif"/>
          <w:sz w:val="26"/>
          <w:szCs w:val="26"/>
        </w:rPr>
        <w:t xml:space="preserve">Размер </w:t>
      </w:r>
      <w:r w:rsidR="004F36B8" w:rsidRPr="002719F1">
        <w:rPr>
          <w:rFonts w:ascii="PT Astra Serif" w:hAnsi="PT Astra Serif"/>
          <w:sz w:val="26"/>
          <w:szCs w:val="26"/>
        </w:rPr>
        <w:t>дефицит</w:t>
      </w:r>
      <w:r>
        <w:rPr>
          <w:rFonts w:ascii="PT Astra Serif" w:hAnsi="PT Astra Serif"/>
          <w:sz w:val="26"/>
          <w:szCs w:val="26"/>
        </w:rPr>
        <w:t>а, сложившийся по итогам 2024 года, составил</w:t>
      </w:r>
      <w:r w:rsidR="004F36B8" w:rsidRPr="002719F1">
        <w:rPr>
          <w:rFonts w:ascii="PT Astra Serif" w:hAnsi="PT Astra Serif"/>
          <w:sz w:val="26"/>
          <w:szCs w:val="26"/>
        </w:rPr>
        <w:t xml:space="preserve"> 2,2% от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от налога на доходы физических лиц (1 612 900,3 тыс. рублей) с учетом утвержденных в составе источников финансирования дефицита бюджета поступлений от продажи акций и иных форм участия в капитале, находящихся в собственности муниципального </w:t>
      </w:r>
      <w:r w:rsidR="004F36B8" w:rsidRPr="002719F1">
        <w:rPr>
          <w:rFonts w:ascii="PT Astra Serif" w:hAnsi="PT Astra Serif"/>
          <w:sz w:val="26"/>
          <w:szCs w:val="26"/>
        </w:rPr>
        <w:lastRenderedPageBreak/>
        <w:t>образования (0,0 тыс. рублей), и снижения остатков средств на счетах по учету средств местного бюджета (-10 138,1 тыс. рублей). Требования статьи 92.1</w:t>
      </w:r>
      <w:r w:rsidR="004F36B8" w:rsidRPr="002719F1">
        <w:rPr>
          <w:rFonts w:ascii="PT Astra Serif" w:hAnsi="PT Astra Serif"/>
          <w:i/>
          <w:sz w:val="26"/>
          <w:szCs w:val="26"/>
        </w:rPr>
        <w:t xml:space="preserve"> </w:t>
      </w:r>
      <w:r w:rsidR="004F36B8" w:rsidRPr="002719F1">
        <w:rPr>
          <w:rFonts w:ascii="PT Astra Serif" w:hAnsi="PT Astra Serif"/>
          <w:sz w:val="26"/>
          <w:szCs w:val="26"/>
        </w:rPr>
        <w:t xml:space="preserve">Бюджетного кодекса Российской Федерации </w:t>
      </w:r>
      <w:r w:rsidR="008A1FEE">
        <w:rPr>
          <w:rFonts w:ascii="PT Astra Serif" w:hAnsi="PT Astra Serif"/>
          <w:sz w:val="26"/>
          <w:szCs w:val="26"/>
        </w:rPr>
        <w:t xml:space="preserve">по предельному размеру дефицита </w:t>
      </w:r>
      <w:r w:rsidR="004F36B8" w:rsidRPr="002719F1">
        <w:rPr>
          <w:rFonts w:ascii="PT Astra Serif" w:hAnsi="PT Astra Serif"/>
          <w:sz w:val="26"/>
          <w:szCs w:val="26"/>
        </w:rPr>
        <w:t>соблюдены.</w:t>
      </w:r>
      <w:r w:rsidR="004F36B8" w:rsidRPr="002719F1">
        <w:rPr>
          <w:rFonts w:ascii="PT Astra Serif" w:hAnsi="PT Astra Serif"/>
          <w:sz w:val="26"/>
          <w:szCs w:val="26"/>
        </w:rPr>
        <w:tab/>
      </w:r>
    </w:p>
    <w:p w:rsidR="0072527D" w:rsidRPr="00DF0CFF" w:rsidRDefault="00193FF0" w:rsidP="0072527D">
      <w:pPr>
        <w:pBdr>
          <w:top w:val="single" w:sz="4" w:space="0" w:color="FFFFFF"/>
          <w:left w:val="single" w:sz="4" w:space="0" w:color="FFFFFF"/>
          <w:bottom w:val="single" w:sz="4" w:space="11" w:color="FFFFFF"/>
          <w:right w:val="single" w:sz="4" w:space="0" w:color="FFFFFF"/>
        </w:pBdr>
        <w:spacing w:line="276" w:lineRule="auto"/>
        <w:ind w:firstLine="709"/>
        <w:jc w:val="both"/>
        <w:rPr>
          <w:rFonts w:ascii="PT Astra Serif" w:hAnsi="PT Astra Serif"/>
          <w:sz w:val="26"/>
          <w:szCs w:val="26"/>
        </w:rPr>
      </w:pPr>
      <w:r w:rsidRPr="00DF0CFF">
        <w:rPr>
          <w:rFonts w:ascii="PT Astra Serif" w:hAnsi="PT Astra Serif"/>
          <w:sz w:val="26"/>
          <w:szCs w:val="26"/>
        </w:rPr>
        <w:t xml:space="preserve">Общий объем муниципальных заимствований </w:t>
      </w:r>
      <w:r w:rsidR="00D64E4B" w:rsidRPr="00DF0CFF">
        <w:rPr>
          <w:rFonts w:ascii="PT Astra Serif" w:hAnsi="PT Astra Serif"/>
          <w:sz w:val="26"/>
          <w:szCs w:val="26"/>
        </w:rPr>
        <w:t>за</w:t>
      </w:r>
      <w:r w:rsidRPr="00DF0CFF">
        <w:rPr>
          <w:rFonts w:ascii="PT Astra Serif" w:hAnsi="PT Astra Serif"/>
          <w:sz w:val="26"/>
          <w:szCs w:val="26"/>
        </w:rPr>
        <w:t xml:space="preserve"> 2024 год состав</w:t>
      </w:r>
      <w:r w:rsidR="00D64E4B" w:rsidRPr="00DF0CFF">
        <w:rPr>
          <w:rFonts w:ascii="PT Astra Serif" w:hAnsi="PT Astra Serif"/>
          <w:sz w:val="26"/>
          <w:szCs w:val="26"/>
        </w:rPr>
        <w:t>ил</w:t>
      </w:r>
      <w:r w:rsidRPr="00DF0CFF">
        <w:rPr>
          <w:rFonts w:ascii="PT Astra Serif" w:hAnsi="PT Astra Serif"/>
          <w:sz w:val="26"/>
          <w:szCs w:val="26"/>
        </w:rPr>
        <w:t xml:space="preserve"> 781 000,0 тыс. рублей, который превышает сумму, направляемую в текущем финансовом году на финансирование дефицита бюджета (36 545,9 тыс. рублей) и погашение долговых обязательств (734 316,0 тыс. рублей) на 10 138,1 тыс. рублей. </w:t>
      </w:r>
      <w:r w:rsidR="000D6672" w:rsidRPr="00DF0CFF">
        <w:rPr>
          <w:rFonts w:ascii="PT Astra Serif" w:hAnsi="PT Astra Serif"/>
          <w:sz w:val="26"/>
          <w:szCs w:val="26"/>
        </w:rPr>
        <w:t>На конец отчетного финансового года отсутствуют о</w:t>
      </w:r>
      <w:r w:rsidRPr="00DF0CFF">
        <w:rPr>
          <w:rFonts w:ascii="PT Astra Serif" w:hAnsi="PT Astra Serif"/>
          <w:sz w:val="26"/>
          <w:szCs w:val="26"/>
        </w:rPr>
        <w:t>статк</w:t>
      </w:r>
      <w:r w:rsidR="000D6672" w:rsidRPr="00DF0CFF">
        <w:rPr>
          <w:rFonts w:ascii="PT Astra Serif" w:hAnsi="PT Astra Serif"/>
          <w:sz w:val="26"/>
          <w:szCs w:val="26"/>
        </w:rPr>
        <w:t>и средств</w:t>
      </w:r>
      <w:r w:rsidR="00DF0CFF" w:rsidRPr="00DF0CFF">
        <w:rPr>
          <w:rFonts w:ascii="PT Astra Serif" w:hAnsi="PT Astra Serif"/>
          <w:sz w:val="26"/>
          <w:szCs w:val="26"/>
        </w:rPr>
        <w:t>,</w:t>
      </w:r>
      <w:r w:rsidR="000D6672" w:rsidRPr="00DF0CFF">
        <w:rPr>
          <w:rFonts w:ascii="PT Astra Serif" w:hAnsi="PT Astra Serif"/>
          <w:sz w:val="26"/>
          <w:szCs w:val="26"/>
        </w:rPr>
        <w:t xml:space="preserve"> </w:t>
      </w:r>
      <w:r w:rsidR="00FE4AF7" w:rsidRPr="00DF0CFF">
        <w:rPr>
          <w:rFonts w:ascii="PT Astra Serif" w:hAnsi="PT Astra Serif"/>
          <w:sz w:val="26"/>
          <w:szCs w:val="26"/>
        </w:rPr>
        <w:t xml:space="preserve">связанные с </w:t>
      </w:r>
      <w:r w:rsidRPr="00DF0CFF">
        <w:rPr>
          <w:rFonts w:ascii="PT Astra Serif" w:hAnsi="PT Astra Serif"/>
          <w:sz w:val="26"/>
          <w:szCs w:val="26"/>
        </w:rPr>
        <w:t>неполн</w:t>
      </w:r>
      <w:r w:rsidR="00FE4AF7" w:rsidRPr="00DF0CFF">
        <w:rPr>
          <w:rFonts w:ascii="PT Astra Serif" w:hAnsi="PT Astra Serif"/>
          <w:sz w:val="26"/>
          <w:szCs w:val="26"/>
        </w:rPr>
        <w:t>ым</w:t>
      </w:r>
      <w:r w:rsidRPr="00DF0CFF">
        <w:rPr>
          <w:rFonts w:ascii="PT Astra Serif" w:hAnsi="PT Astra Serif"/>
          <w:sz w:val="26"/>
          <w:szCs w:val="26"/>
        </w:rPr>
        <w:t xml:space="preserve"> использован</w:t>
      </w:r>
      <w:r w:rsidR="0055521A" w:rsidRPr="00DF0CFF">
        <w:rPr>
          <w:rFonts w:ascii="PT Astra Serif" w:hAnsi="PT Astra Serif"/>
          <w:sz w:val="26"/>
          <w:szCs w:val="26"/>
        </w:rPr>
        <w:t>и</w:t>
      </w:r>
      <w:r w:rsidR="00FE4AF7" w:rsidRPr="00DF0CFF">
        <w:rPr>
          <w:rFonts w:ascii="PT Astra Serif" w:hAnsi="PT Astra Serif"/>
          <w:sz w:val="26"/>
          <w:szCs w:val="26"/>
        </w:rPr>
        <w:t>ем</w:t>
      </w:r>
      <w:r w:rsidRPr="00DF0CFF">
        <w:rPr>
          <w:rFonts w:ascii="PT Astra Serif" w:hAnsi="PT Astra Serif"/>
          <w:sz w:val="26"/>
          <w:szCs w:val="26"/>
        </w:rPr>
        <w:t xml:space="preserve"> межбюджетных трансфертов, предоставленных из бюджетов бюджетной системы Российской Федерации, имеющих целевое назначение, безвозмездных поступлений от юридических лиц, имеющих целевое назначение, дотаций местным бюджетам на поддержку мер по обеспечению сбалансированности местных бюджетов или иных дотаций местным бюджетам из бюджета субъекта Российской Федерации, предоставленных с установлением условий их предоставления</w:t>
      </w:r>
      <w:r w:rsidR="000D6672" w:rsidRPr="00DF0CFF">
        <w:rPr>
          <w:rFonts w:ascii="PT Astra Serif" w:hAnsi="PT Astra Serif"/>
          <w:sz w:val="26"/>
          <w:szCs w:val="26"/>
        </w:rPr>
        <w:t>. О</w:t>
      </w:r>
      <w:r w:rsidRPr="00DF0CFF">
        <w:rPr>
          <w:rFonts w:ascii="PT Astra Serif" w:hAnsi="PT Astra Serif"/>
          <w:sz w:val="26"/>
          <w:szCs w:val="26"/>
        </w:rPr>
        <w:t xml:space="preserve">бъем поступлений доходов отчетного финансового года, зачисленных в местный бюджет после последнего рабочего дня отчетного финансового года, в том числе в порядке проведения заключительных оборотов составил 26 770,4 тыс. рублей. Требования статьи 106 Бюджетного кодекса Российской Федерации </w:t>
      </w:r>
      <w:r w:rsidR="008A1FEE" w:rsidRPr="00DF0CFF">
        <w:rPr>
          <w:rFonts w:ascii="PT Astra Serif" w:hAnsi="PT Astra Serif"/>
          <w:sz w:val="26"/>
          <w:szCs w:val="26"/>
        </w:rPr>
        <w:t xml:space="preserve">по предельному объему заимствований </w:t>
      </w:r>
      <w:r w:rsidRPr="00DF0CFF">
        <w:rPr>
          <w:rFonts w:ascii="PT Astra Serif" w:hAnsi="PT Astra Serif"/>
          <w:sz w:val="26"/>
          <w:szCs w:val="26"/>
        </w:rPr>
        <w:t>соблюдены.</w:t>
      </w:r>
    </w:p>
    <w:p w:rsidR="0055521A" w:rsidRDefault="0055521A" w:rsidP="0055521A">
      <w:pPr>
        <w:pBdr>
          <w:top w:val="single" w:sz="4" w:space="0" w:color="FFFFFF"/>
          <w:left w:val="single" w:sz="4" w:space="0" w:color="FFFFFF"/>
          <w:bottom w:val="single" w:sz="4" w:space="11" w:color="FFFFFF"/>
          <w:right w:val="single" w:sz="4" w:space="0" w:color="FFFFFF"/>
        </w:pBdr>
        <w:spacing w:line="276" w:lineRule="auto"/>
        <w:ind w:firstLine="709"/>
        <w:jc w:val="both"/>
        <w:rPr>
          <w:rFonts w:ascii="PT Astra Serif" w:hAnsi="PT Astra Serif"/>
          <w:sz w:val="26"/>
          <w:szCs w:val="26"/>
        </w:rPr>
      </w:pPr>
    </w:p>
    <w:p w:rsidR="00877A90" w:rsidRPr="002719F1" w:rsidRDefault="00877A90" w:rsidP="0055521A">
      <w:pPr>
        <w:pBdr>
          <w:top w:val="single" w:sz="4" w:space="0" w:color="FFFFFF"/>
          <w:left w:val="single" w:sz="4" w:space="0" w:color="FFFFFF"/>
          <w:bottom w:val="single" w:sz="4" w:space="11" w:color="FFFFFF"/>
          <w:right w:val="single" w:sz="4" w:space="0" w:color="FFFFFF"/>
        </w:pBdr>
        <w:spacing w:line="276" w:lineRule="auto"/>
        <w:ind w:firstLine="709"/>
        <w:jc w:val="both"/>
        <w:rPr>
          <w:rFonts w:ascii="PT Astra Serif" w:hAnsi="PT Astra Serif"/>
          <w:b/>
          <w:sz w:val="26"/>
          <w:szCs w:val="26"/>
        </w:rPr>
      </w:pPr>
      <w:r w:rsidRPr="002719F1">
        <w:rPr>
          <w:rFonts w:ascii="PT Astra Serif" w:hAnsi="PT Astra Serif"/>
          <w:b/>
          <w:sz w:val="26"/>
          <w:szCs w:val="26"/>
        </w:rPr>
        <w:t>Информация о муниципальном внутреннем долге города Югорска</w:t>
      </w:r>
    </w:p>
    <w:p w:rsidR="00193FF0" w:rsidRPr="002719F1" w:rsidRDefault="00193FF0" w:rsidP="00764B74">
      <w:pPr>
        <w:spacing w:line="276" w:lineRule="auto"/>
        <w:ind w:firstLine="709"/>
        <w:jc w:val="both"/>
        <w:rPr>
          <w:rFonts w:ascii="PT Astra Serif" w:hAnsi="PT Astra Serif"/>
          <w:sz w:val="26"/>
          <w:szCs w:val="26"/>
        </w:rPr>
      </w:pPr>
    </w:p>
    <w:p w:rsidR="00193FF0" w:rsidRPr="002719F1" w:rsidRDefault="00193FF0" w:rsidP="00764B74">
      <w:pPr>
        <w:widowControl w:val="0"/>
        <w:autoSpaceDE w:val="0"/>
        <w:autoSpaceDN w:val="0"/>
        <w:adjustRightInd w:val="0"/>
        <w:spacing w:line="276" w:lineRule="auto"/>
        <w:ind w:firstLine="709"/>
        <w:jc w:val="both"/>
        <w:rPr>
          <w:rFonts w:ascii="PT Astra Serif" w:hAnsi="PT Astra Serif"/>
          <w:sz w:val="26"/>
          <w:szCs w:val="26"/>
        </w:rPr>
      </w:pPr>
      <w:r w:rsidRPr="002719F1">
        <w:rPr>
          <w:rFonts w:ascii="PT Astra Serif" w:hAnsi="PT Astra Serif"/>
          <w:sz w:val="26"/>
          <w:szCs w:val="26"/>
        </w:rPr>
        <w:t xml:space="preserve">Муниципальный долг города Югорска на 01.01.2025 </w:t>
      </w:r>
      <w:r w:rsidR="00D64E4B">
        <w:rPr>
          <w:rFonts w:ascii="PT Astra Serif" w:hAnsi="PT Astra Serif"/>
          <w:sz w:val="26"/>
          <w:szCs w:val="26"/>
        </w:rPr>
        <w:t>составил</w:t>
      </w:r>
      <w:r w:rsidRPr="002719F1">
        <w:rPr>
          <w:rFonts w:ascii="PT Astra Serif" w:hAnsi="PT Astra Serif"/>
          <w:sz w:val="26"/>
          <w:szCs w:val="26"/>
        </w:rPr>
        <w:t xml:space="preserve"> 255 818,0 тыс. рублей или 15,9 % от объема доходов местного бюджета без учета объема безвозмездных поступлений и (или) поступлений налоговых доходов по дополнительным нормативам отчислений от налога на доходы физических лиц (1 612 900,3 тыс. рублей), что соответствует требованиям статьи 107 Бюджетного кодекса Российской Федерации</w:t>
      </w:r>
      <w:r w:rsidR="008A1FEE">
        <w:rPr>
          <w:rFonts w:ascii="PT Astra Serif" w:hAnsi="PT Astra Serif"/>
          <w:sz w:val="26"/>
          <w:szCs w:val="26"/>
        </w:rPr>
        <w:t xml:space="preserve"> по предельному объему муниципального внутреннего долга</w:t>
      </w:r>
      <w:r w:rsidRPr="002719F1">
        <w:rPr>
          <w:rFonts w:ascii="PT Astra Serif" w:hAnsi="PT Astra Serif"/>
          <w:sz w:val="26"/>
          <w:szCs w:val="26"/>
        </w:rPr>
        <w:t>.</w:t>
      </w:r>
    </w:p>
    <w:p w:rsidR="009165C5" w:rsidRPr="002719F1" w:rsidRDefault="009165C5" w:rsidP="00764B74">
      <w:pPr>
        <w:spacing w:line="276" w:lineRule="auto"/>
        <w:ind w:firstLine="709"/>
        <w:jc w:val="both"/>
        <w:rPr>
          <w:rFonts w:ascii="PT Astra Serif" w:hAnsi="PT Astra Serif"/>
          <w:sz w:val="26"/>
          <w:szCs w:val="26"/>
        </w:rPr>
      </w:pPr>
      <w:r w:rsidRPr="002719F1">
        <w:rPr>
          <w:rFonts w:ascii="PT Astra Serif" w:hAnsi="PT Astra Serif"/>
          <w:sz w:val="26"/>
          <w:szCs w:val="26"/>
        </w:rPr>
        <w:t xml:space="preserve">За </w:t>
      </w:r>
      <w:r w:rsidR="00D64E4B">
        <w:rPr>
          <w:rFonts w:ascii="PT Astra Serif" w:hAnsi="PT Astra Serif"/>
          <w:sz w:val="26"/>
          <w:szCs w:val="26"/>
        </w:rPr>
        <w:t xml:space="preserve">отчетный финансовый </w:t>
      </w:r>
      <w:r w:rsidRPr="002719F1">
        <w:rPr>
          <w:rFonts w:ascii="PT Astra Serif" w:hAnsi="PT Astra Serif"/>
          <w:sz w:val="26"/>
          <w:szCs w:val="26"/>
        </w:rPr>
        <w:t xml:space="preserve">год муниципальный внутренний долг города Югорска увеличился на 46 684,0 тыс. рублей или на 22,3% к аналогичному показателю на 01.01.2024, который сложился в сумме 209 134,0 тыс. рублей. Увеличение муниципального долга связано с необходимостью завершения финансового года в части исполнения бюджета по причине возникновения </w:t>
      </w:r>
      <w:proofErr w:type="gramStart"/>
      <w:r w:rsidRPr="002719F1">
        <w:rPr>
          <w:rFonts w:ascii="PT Astra Serif" w:hAnsi="PT Astra Serif"/>
          <w:sz w:val="26"/>
          <w:szCs w:val="26"/>
        </w:rPr>
        <w:t>временного  кассового</w:t>
      </w:r>
      <w:proofErr w:type="gramEnd"/>
      <w:r w:rsidRPr="002719F1">
        <w:rPr>
          <w:rFonts w:ascii="PT Astra Serif" w:hAnsi="PT Astra Serif"/>
          <w:sz w:val="26"/>
          <w:szCs w:val="26"/>
        </w:rPr>
        <w:t xml:space="preserve">  разрыва, в целях  осуществления бесперебойного ежедневного текущего финансирования муниципальных учреждений, а также погашения муниципального долга по муниципальному контракту в связи с окончанием  срока действия контракта на предоставление возобновляемой кредитной линии.</w:t>
      </w:r>
    </w:p>
    <w:p w:rsidR="009165C5" w:rsidRPr="002719F1" w:rsidRDefault="009165C5" w:rsidP="00764B74">
      <w:pPr>
        <w:widowControl w:val="0"/>
        <w:autoSpaceDE w:val="0"/>
        <w:autoSpaceDN w:val="0"/>
        <w:adjustRightInd w:val="0"/>
        <w:spacing w:line="276" w:lineRule="auto"/>
        <w:ind w:firstLine="709"/>
        <w:jc w:val="both"/>
        <w:rPr>
          <w:rFonts w:ascii="PT Astra Serif" w:hAnsi="PT Astra Serif"/>
          <w:sz w:val="26"/>
          <w:szCs w:val="26"/>
        </w:rPr>
      </w:pPr>
      <w:r w:rsidRPr="002719F1">
        <w:rPr>
          <w:rFonts w:ascii="PT Astra Serif" w:hAnsi="PT Astra Serif"/>
          <w:sz w:val="26"/>
          <w:szCs w:val="26"/>
        </w:rPr>
        <w:t xml:space="preserve">В </w:t>
      </w:r>
      <w:r w:rsidR="00D64E4B">
        <w:rPr>
          <w:rFonts w:ascii="PT Astra Serif" w:hAnsi="PT Astra Serif"/>
          <w:sz w:val="26"/>
          <w:szCs w:val="26"/>
        </w:rPr>
        <w:t>2024 году</w:t>
      </w:r>
      <w:r w:rsidRPr="002719F1">
        <w:rPr>
          <w:rFonts w:ascii="PT Astra Serif" w:hAnsi="PT Astra Serif"/>
          <w:sz w:val="26"/>
          <w:szCs w:val="26"/>
        </w:rPr>
        <w:t xml:space="preserve"> в соответствии с распоряжениями Правительства Ханты-Мансийского автономного округа–Югры от 19.12.2024 № 653-рп «О предоставлении </w:t>
      </w:r>
      <w:r w:rsidRPr="002719F1">
        <w:rPr>
          <w:rFonts w:ascii="PT Astra Serif" w:hAnsi="PT Astra Serif"/>
          <w:sz w:val="26"/>
          <w:szCs w:val="26"/>
        </w:rPr>
        <w:lastRenderedPageBreak/>
        <w:t>муниципальному образованию городской округ Югорск Ханты</w:t>
      </w:r>
      <w:r w:rsidR="006374B3" w:rsidRPr="002719F1">
        <w:rPr>
          <w:rFonts w:ascii="PT Astra Serif" w:hAnsi="PT Astra Serif"/>
          <w:sz w:val="26"/>
          <w:szCs w:val="26"/>
        </w:rPr>
        <w:t xml:space="preserve"> </w:t>
      </w:r>
      <w:r w:rsidRPr="002719F1">
        <w:rPr>
          <w:rFonts w:ascii="PT Astra Serif" w:hAnsi="PT Astra Serif"/>
          <w:sz w:val="26"/>
          <w:szCs w:val="26"/>
        </w:rPr>
        <w:t>– Мансийского автономного округа - Югры бюджетного кредита из бюджета Ханты – Мансийского автономного округа - Югры для погашения долговых обязательств» и от 19.12.2024 № 652-рп «О предоставлении муниципальным образованиям Ханты – Мансийского автономного округа - Югры бюджетных кредитов из бюджета Ханты – Мансийского автономного округа - Югры для финансирования дефицита бюджета» получены бюджетные кредиты сроком на 3 года в общей сумме 235 000,0 тыс. рублей, в том числе 105</w:t>
      </w:r>
      <w:r w:rsidR="006374B3" w:rsidRPr="002719F1">
        <w:rPr>
          <w:rFonts w:ascii="PT Astra Serif" w:hAnsi="PT Astra Serif"/>
          <w:sz w:val="26"/>
          <w:szCs w:val="26"/>
        </w:rPr>
        <w:t> </w:t>
      </w:r>
      <w:r w:rsidRPr="002719F1">
        <w:rPr>
          <w:rFonts w:ascii="PT Astra Serif" w:hAnsi="PT Astra Serif"/>
          <w:sz w:val="26"/>
          <w:szCs w:val="26"/>
        </w:rPr>
        <w:t>000,0 тыс. рублей под 3,0% годовых для погашения долговых обязательств, и 130 000,0 тыс. рублей под 0,1% годовых для финансирования дефицита бюджета. Срок гашения данных кредитов – декабрь 2027 года.</w:t>
      </w:r>
    </w:p>
    <w:p w:rsidR="009165C5" w:rsidRPr="002719F1" w:rsidRDefault="009165C5" w:rsidP="00764B74">
      <w:pPr>
        <w:widowControl w:val="0"/>
        <w:autoSpaceDE w:val="0"/>
        <w:autoSpaceDN w:val="0"/>
        <w:adjustRightInd w:val="0"/>
        <w:spacing w:line="276" w:lineRule="auto"/>
        <w:ind w:firstLine="709"/>
        <w:jc w:val="both"/>
        <w:rPr>
          <w:rFonts w:ascii="PT Astra Serif" w:hAnsi="PT Astra Serif"/>
          <w:sz w:val="26"/>
          <w:szCs w:val="26"/>
        </w:rPr>
      </w:pPr>
      <w:r w:rsidRPr="002719F1">
        <w:rPr>
          <w:rFonts w:ascii="PT Astra Serif" w:hAnsi="PT Astra Serif"/>
          <w:sz w:val="26"/>
          <w:szCs w:val="26"/>
        </w:rPr>
        <w:t>Так же структуру муниципального долга на конец отчетного периода составляет кредит из бюджета Ханты – Мансийского автономного округа - Югры в сумме 20 818,0 рублей, привлеченный в 2022 году для погашения долговых обязательств. Окончательный расчет по данному кредиту будет произведен в марте 2025 года.</w:t>
      </w:r>
    </w:p>
    <w:p w:rsidR="00730859" w:rsidRPr="002719F1" w:rsidRDefault="009165C5" w:rsidP="00764B74">
      <w:pPr>
        <w:spacing w:line="276" w:lineRule="auto"/>
        <w:ind w:firstLine="709"/>
        <w:jc w:val="both"/>
        <w:rPr>
          <w:rFonts w:ascii="PT Astra Serif" w:hAnsi="PT Astra Serif"/>
          <w:sz w:val="26"/>
          <w:szCs w:val="26"/>
        </w:rPr>
      </w:pPr>
      <w:r w:rsidRPr="002719F1">
        <w:rPr>
          <w:rFonts w:ascii="PT Astra Serif" w:hAnsi="PT Astra Serif"/>
          <w:sz w:val="26"/>
          <w:szCs w:val="26"/>
        </w:rPr>
        <w:t xml:space="preserve">В связи с окончанием </w:t>
      </w:r>
      <w:r w:rsidR="001F40EC" w:rsidRPr="002719F1">
        <w:rPr>
          <w:rFonts w:ascii="PT Astra Serif" w:hAnsi="PT Astra Serif"/>
          <w:sz w:val="26"/>
          <w:szCs w:val="26"/>
        </w:rPr>
        <w:t>20.12.2024 срока действия контракта возобновляемой кредитной линии, заключенного с коммерческой организацией</w:t>
      </w:r>
      <w:r w:rsidR="008A1FEE">
        <w:rPr>
          <w:rFonts w:ascii="PT Astra Serif" w:hAnsi="PT Astra Serif"/>
          <w:sz w:val="26"/>
          <w:szCs w:val="26"/>
        </w:rPr>
        <w:t>,</w:t>
      </w:r>
      <w:r w:rsidR="001F40EC" w:rsidRPr="002719F1">
        <w:rPr>
          <w:rFonts w:ascii="PT Astra Serif" w:hAnsi="PT Astra Serif"/>
          <w:sz w:val="26"/>
          <w:szCs w:val="26"/>
        </w:rPr>
        <w:t xml:space="preserve"> </w:t>
      </w:r>
      <w:r w:rsidRPr="002719F1">
        <w:rPr>
          <w:rFonts w:ascii="PT Astra Serif" w:hAnsi="PT Astra Serif"/>
          <w:sz w:val="26"/>
          <w:szCs w:val="26"/>
        </w:rPr>
        <w:t xml:space="preserve">все долговые обязательства перед </w:t>
      </w:r>
      <w:r w:rsidR="001F40EC" w:rsidRPr="002719F1">
        <w:rPr>
          <w:rFonts w:ascii="PT Astra Serif" w:hAnsi="PT Astra Serif"/>
          <w:sz w:val="26"/>
          <w:szCs w:val="26"/>
        </w:rPr>
        <w:t>банком</w:t>
      </w:r>
      <w:r w:rsidRPr="002719F1">
        <w:rPr>
          <w:rFonts w:ascii="PT Astra Serif" w:hAnsi="PT Astra Serif"/>
          <w:sz w:val="26"/>
          <w:szCs w:val="26"/>
        </w:rPr>
        <w:t xml:space="preserve"> исполнены в полном объеме.</w:t>
      </w:r>
    </w:p>
    <w:p w:rsidR="00730859" w:rsidRPr="002719F1" w:rsidRDefault="00730859" w:rsidP="00764B74">
      <w:pPr>
        <w:spacing w:line="276" w:lineRule="auto"/>
        <w:ind w:firstLine="709"/>
        <w:jc w:val="both"/>
        <w:rPr>
          <w:rFonts w:ascii="PT Astra Serif" w:hAnsi="PT Astra Serif"/>
          <w:sz w:val="26"/>
          <w:szCs w:val="26"/>
        </w:rPr>
      </w:pPr>
      <w:r w:rsidRPr="002719F1">
        <w:rPr>
          <w:rFonts w:ascii="PT Astra Serif" w:hAnsi="PT Astra Serif"/>
          <w:sz w:val="26"/>
          <w:szCs w:val="26"/>
        </w:rPr>
        <w:t>Таким образом, долговой портфель города Югорска по состоянию на 01.01.2025 составляют только бюджетные кредиты, привлеченные из бюджета Ханты</w:t>
      </w:r>
      <w:r w:rsidR="00764B74">
        <w:rPr>
          <w:rFonts w:ascii="PT Astra Serif" w:hAnsi="PT Astra Serif"/>
          <w:sz w:val="26"/>
          <w:szCs w:val="26"/>
        </w:rPr>
        <w:t> </w:t>
      </w:r>
      <w:r w:rsidRPr="002719F1">
        <w:rPr>
          <w:rFonts w:ascii="PT Astra Serif" w:hAnsi="PT Astra Serif"/>
          <w:sz w:val="26"/>
          <w:szCs w:val="26"/>
        </w:rPr>
        <w:t>– Мансийского автономного округа – Югры.</w:t>
      </w:r>
    </w:p>
    <w:p w:rsidR="00877A90" w:rsidRDefault="009165C5" w:rsidP="00764B74">
      <w:pPr>
        <w:spacing w:line="276" w:lineRule="auto"/>
        <w:ind w:firstLine="709"/>
        <w:jc w:val="both"/>
        <w:rPr>
          <w:rFonts w:ascii="PT Astra Serif" w:hAnsi="PT Astra Serif"/>
          <w:sz w:val="26"/>
          <w:szCs w:val="26"/>
        </w:rPr>
      </w:pPr>
      <w:r w:rsidRPr="002719F1">
        <w:rPr>
          <w:rFonts w:ascii="PT Astra Serif" w:hAnsi="PT Astra Serif"/>
          <w:sz w:val="26"/>
          <w:szCs w:val="26"/>
        </w:rPr>
        <w:t>Просроченные долговые обязательства по муниципальным заимствованиям отсутствуют.</w:t>
      </w:r>
    </w:p>
    <w:p w:rsidR="0072527D" w:rsidRPr="0072527D" w:rsidRDefault="0072527D" w:rsidP="0072527D">
      <w:pPr>
        <w:pBdr>
          <w:top w:val="single" w:sz="4" w:space="0" w:color="FFFFFF"/>
          <w:left w:val="single" w:sz="4" w:space="0" w:color="FFFFFF"/>
          <w:bottom w:val="single" w:sz="4" w:space="11" w:color="FFFFFF"/>
          <w:right w:val="single" w:sz="4" w:space="0" w:color="FFFFFF"/>
        </w:pBdr>
        <w:spacing w:line="276" w:lineRule="auto"/>
        <w:ind w:firstLine="709"/>
        <w:jc w:val="both"/>
        <w:rPr>
          <w:rFonts w:ascii="PT Astra Serif" w:hAnsi="PT Astra Serif"/>
          <w:sz w:val="26"/>
          <w:szCs w:val="26"/>
        </w:rPr>
      </w:pPr>
      <w:r w:rsidRPr="0072527D">
        <w:rPr>
          <w:rFonts w:ascii="PT Astra Serif" w:hAnsi="PT Astra Serif"/>
          <w:sz w:val="26"/>
          <w:szCs w:val="26"/>
        </w:rPr>
        <w:t xml:space="preserve">Сведения об объеме внешнего и внутреннего муниципального долга с детализацией по видам обязательств на 01.01.2024 и 31.12.2024 и о соблюдении в 2024 году ограничений по объему муниципального долга, установленных решением о </w:t>
      </w:r>
      <w:r w:rsidRPr="00B265B6">
        <w:rPr>
          <w:rFonts w:ascii="PT Astra Serif" w:hAnsi="PT Astra Serif"/>
          <w:sz w:val="26"/>
          <w:szCs w:val="26"/>
        </w:rPr>
        <w:t>бюджете на 2024 год и на плановый период 2025 и 2026 годов представлены в приложении 13 к настоящей</w:t>
      </w:r>
      <w:r w:rsidRPr="0072527D">
        <w:rPr>
          <w:rFonts w:ascii="PT Astra Serif" w:hAnsi="PT Astra Serif"/>
          <w:sz w:val="26"/>
          <w:szCs w:val="26"/>
        </w:rPr>
        <w:t xml:space="preserve"> пояснительной записке</w:t>
      </w:r>
      <w:r>
        <w:rPr>
          <w:rFonts w:ascii="PT Astra Serif" w:hAnsi="PT Astra Serif"/>
          <w:sz w:val="26"/>
          <w:szCs w:val="26"/>
        </w:rPr>
        <w:t>.</w:t>
      </w:r>
    </w:p>
    <w:p w:rsidR="0072527D" w:rsidRPr="002719F1" w:rsidRDefault="0072527D" w:rsidP="00764B74">
      <w:pPr>
        <w:spacing w:line="276" w:lineRule="auto"/>
        <w:ind w:firstLine="709"/>
        <w:jc w:val="both"/>
        <w:rPr>
          <w:rFonts w:ascii="PT Astra Serif" w:hAnsi="PT Astra Serif"/>
          <w:sz w:val="26"/>
          <w:szCs w:val="26"/>
        </w:rPr>
      </w:pPr>
    </w:p>
    <w:sectPr w:rsidR="0072527D" w:rsidRPr="002719F1" w:rsidSect="001625EC">
      <w:footerReference w:type="even" r:id="rId8"/>
      <w:footerReference w:type="default" r:id="rId9"/>
      <w:pgSz w:w="11906" w:h="16838"/>
      <w:pgMar w:top="1134" w:right="851" w:bottom="1134" w:left="1418" w:header="0" w:footer="5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47C" w:rsidRDefault="00E0047C">
      <w:r>
        <w:separator/>
      </w:r>
    </w:p>
    <w:p w:rsidR="00E0047C" w:rsidRDefault="00E0047C"/>
  </w:endnote>
  <w:endnote w:type="continuationSeparator" w:id="0">
    <w:p w:rsidR="00E0047C" w:rsidRDefault="00E0047C">
      <w:r>
        <w:continuationSeparator/>
      </w:r>
    </w:p>
    <w:p w:rsidR="00E0047C" w:rsidRDefault="00E00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PT Astra Serif">
    <w:panose1 w:val="020A0603040505020204"/>
    <w:charset w:val="CC"/>
    <w:family w:val="roman"/>
    <w:pitch w:val="variable"/>
    <w:sig w:usb0="A00002EF" w:usb1="5000204B" w:usb2="00000020" w:usb3="00000000" w:csb0="00000097"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7C" w:rsidRDefault="00E0047C" w:rsidP="00287A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0047C" w:rsidRDefault="00E0047C" w:rsidP="005C2710">
    <w:pPr>
      <w:pStyle w:val="a7"/>
      <w:ind w:right="360"/>
    </w:pPr>
  </w:p>
  <w:p w:rsidR="00E0047C" w:rsidRDefault="00E0047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7C" w:rsidRPr="001B6FF5" w:rsidRDefault="00E0047C">
    <w:pPr>
      <w:pStyle w:val="a7"/>
      <w:jc w:val="center"/>
      <w:rPr>
        <w:sz w:val="22"/>
        <w:szCs w:val="22"/>
      </w:rPr>
    </w:pPr>
  </w:p>
  <w:p w:rsidR="00E0047C" w:rsidRDefault="00E0047C">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47C" w:rsidRDefault="00E0047C">
      <w:r>
        <w:separator/>
      </w:r>
    </w:p>
    <w:p w:rsidR="00E0047C" w:rsidRDefault="00E0047C"/>
  </w:footnote>
  <w:footnote w:type="continuationSeparator" w:id="0">
    <w:p w:rsidR="00E0047C" w:rsidRDefault="00E0047C">
      <w:r>
        <w:continuationSeparator/>
      </w:r>
    </w:p>
    <w:p w:rsidR="00E0047C" w:rsidRDefault="00E0047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B7423CC"/>
    <w:lvl w:ilvl="0">
      <w:numFmt w:val="bullet"/>
      <w:lvlText w:val="*"/>
      <w:lvlJc w:val="left"/>
    </w:lvl>
  </w:abstractNum>
  <w:abstractNum w:abstractNumId="1" w15:restartNumberingAfterBreak="0">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15:restartNumberingAfterBreak="0">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15:restartNumberingAfterBreak="0">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15:restartNumberingAfterBreak="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15:restartNumberingAfterBreak="0">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15:restartNumberingAfterBreak="0">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15:restartNumberingAfterBreak="0">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15:restartNumberingAfterBreak="0">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6B4"/>
    <w:rsid w:val="00011FCD"/>
    <w:rsid w:val="0001259F"/>
    <w:rsid w:val="00012732"/>
    <w:rsid w:val="0001281E"/>
    <w:rsid w:val="0001297D"/>
    <w:rsid w:val="00012F30"/>
    <w:rsid w:val="00013265"/>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3936"/>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0FD8"/>
    <w:rsid w:val="00081292"/>
    <w:rsid w:val="00082040"/>
    <w:rsid w:val="0008260E"/>
    <w:rsid w:val="000827AA"/>
    <w:rsid w:val="00082EF8"/>
    <w:rsid w:val="0008313F"/>
    <w:rsid w:val="00083C77"/>
    <w:rsid w:val="00084416"/>
    <w:rsid w:val="000845FA"/>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435D"/>
    <w:rsid w:val="000A556D"/>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52C5"/>
    <w:rsid w:val="000B6055"/>
    <w:rsid w:val="000B6445"/>
    <w:rsid w:val="000B67D0"/>
    <w:rsid w:val="000B6ADA"/>
    <w:rsid w:val="000B74DB"/>
    <w:rsid w:val="000B7A47"/>
    <w:rsid w:val="000C08D1"/>
    <w:rsid w:val="000C0C46"/>
    <w:rsid w:val="000C11B2"/>
    <w:rsid w:val="000C1211"/>
    <w:rsid w:val="000C2191"/>
    <w:rsid w:val="000C2B30"/>
    <w:rsid w:val="000C2F2B"/>
    <w:rsid w:val="000C41F7"/>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6672"/>
    <w:rsid w:val="000D680D"/>
    <w:rsid w:val="000D6B07"/>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88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2C5E"/>
    <w:rsid w:val="00103D80"/>
    <w:rsid w:val="00103F4A"/>
    <w:rsid w:val="00105576"/>
    <w:rsid w:val="001055A6"/>
    <w:rsid w:val="00105E9E"/>
    <w:rsid w:val="00106264"/>
    <w:rsid w:val="001065C7"/>
    <w:rsid w:val="00106ACF"/>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2F1"/>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0F5A"/>
    <w:rsid w:val="00141B5C"/>
    <w:rsid w:val="00143F28"/>
    <w:rsid w:val="0014424F"/>
    <w:rsid w:val="0014429F"/>
    <w:rsid w:val="00144472"/>
    <w:rsid w:val="00144658"/>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25EC"/>
    <w:rsid w:val="0016359F"/>
    <w:rsid w:val="00163B20"/>
    <w:rsid w:val="00163F76"/>
    <w:rsid w:val="001642CA"/>
    <w:rsid w:val="00164303"/>
    <w:rsid w:val="00165425"/>
    <w:rsid w:val="001659F7"/>
    <w:rsid w:val="0016664F"/>
    <w:rsid w:val="00166C50"/>
    <w:rsid w:val="0017180A"/>
    <w:rsid w:val="00172730"/>
    <w:rsid w:val="00181357"/>
    <w:rsid w:val="00183D69"/>
    <w:rsid w:val="00184299"/>
    <w:rsid w:val="00184E19"/>
    <w:rsid w:val="0018545E"/>
    <w:rsid w:val="001858F6"/>
    <w:rsid w:val="00187866"/>
    <w:rsid w:val="00190FE1"/>
    <w:rsid w:val="00191C65"/>
    <w:rsid w:val="001924F7"/>
    <w:rsid w:val="001935CC"/>
    <w:rsid w:val="00193C9B"/>
    <w:rsid w:val="00193F78"/>
    <w:rsid w:val="00193FF0"/>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282E"/>
    <w:rsid w:val="001B3362"/>
    <w:rsid w:val="001B3654"/>
    <w:rsid w:val="001B405E"/>
    <w:rsid w:val="001B40A5"/>
    <w:rsid w:val="001B4241"/>
    <w:rsid w:val="001B4894"/>
    <w:rsid w:val="001B4D2C"/>
    <w:rsid w:val="001B52EA"/>
    <w:rsid w:val="001B5774"/>
    <w:rsid w:val="001B5C86"/>
    <w:rsid w:val="001B62F3"/>
    <w:rsid w:val="001B65F0"/>
    <w:rsid w:val="001B6910"/>
    <w:rsid w:val="001B6FF5"/>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89B"/>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EC"/>
    <w:rsid w:val="001F40F7"/>
    <w:rsid w:val="001F43F7"/>
    <w:rsid w:val="001F4633"/>
    <w:rsid w:val="001F4A5E"/>
    <w:rsid w:val="001F5552"/>
    <w:rsid w:val="001F634B"/>
    <w:rsid w:val="001F6580"/>
    <w:rsid w:val="001F6803"/>
    <w:rsid w:val="001F6FEA"/>
    <w:rsid w:val="001F72F2"/>
    <w:rsid w:val="001F77BF"/>
    <w:rsid w:val="001F7EBB"/>
    <w:rsid w:val="00200341"/>
    <w:rsid w:val="00200497"/>
    <w:rsid w:val="00200794"/>
    <w:rsid w:val="00201A61"/>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19F1"/>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301F"/>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981"/>
    <w:rsid w:val="00292CCD"/>
    <w:rsid w:val="0029447D"/>
    <w:rsid w:val="002948CB"/>
    <w:rsid w:val="00295317"/>
    <w:rsid w:val="002969DA"/>
    <w:rsid w:val="00297FE5"/>
    <w:rsid w:val="002A03A2"/>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CDE"/>
    <w:rsid w:val="002B1DE0"/>
    <w:rsid w:val="002B24A0"/>
    <w:rsid w:val="002B2B08"/>
    <w:rsid w:val="002B3184"/>
    <w:rsid w:val="002B31AA"/>
    <w:rsid w:val="002B3716"/>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7CA"/>
    <w:rsid w:val="002E0F4F"/>
    <w:rsid w:val="002E0FD1"/>
    <w:rsid w:val="002E1BAC"/>
    <w:rsid w:val="002E23BB"/>
    <w:rsid w:val="002E2A7A"/>
    <w:rsid w:val="002E30A1"/>
    <w:rsid w:val="002E3D0B"/>
    <w:rsid w:val="002E47E3"/>
    <w:rsid w:val="002E4AB8"/>
    <w:rsid w:val="002E4C49"/>
    <w:rsid w:val="002E5616"/>
    <w:rsid w:val="002E5E5F"/>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3C34"/>
    <w:rsid w:val="00304393"/>
    <w:rsid w:val="00304838"/>
    <w:rsid w:val="00305BD5"/>
    <w:rsid w:val="00305F52"/>
    <w:rsid w:val="0030643F"/>
    <w:rsid w:val="00306BB7"/>
    <w:rsid w:val="00306E92"/>
    <w:rsid w:val="00306EEC"/>
    <w:rsid w:val="0030712A"/>
    <w:rsid w:val="003071A2"/>
    <w:rsid w:val="0030735E"/>
    <w:rsid w:val="00307988"/>
    <w:rsid w:val="00307C14"/>
    <w:rsid w:val="003102FE"/>
    <w:rsid w:val="0031042E"/>
    <w:rsid w:val="00310F4F"/>
    <w:rsid w:val="00311EE1"/>
    <w:rsid w:val="00312160"/>
    <w:rsid w:val="00312F88"/>
    <w:rsid w:val="0031372C"/>
    <w:rsid w:val="00314822"/>
    <w:rsid w:val="003148AC"/>
    <w:rsid w:val="00314B0D"/>
    <w:rsid w:val="00314C45"/>
    <w:rsid w:val="00314E54"/>
    <w:rsid w:val="00315644"/>
    <w:rsid w:val="003159CC"/>
    <w:rsid w:val="0031624F"/>
    <w:rsid w:val="003164D8"/>
    <w:rsid w:val="003223B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BC2"/>
    <w:rsid w:val="00336EC6"/>
    <w:rsid w:val="00337038"/>
    <w:rsid w:val="00337FEB"/>
    <w:rsid w:val="003401B0"/>
    <w:rsid w:val="003401C6"/>
    <w:rsid w:val="00340974"/>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2EA"/>
    <w:rsid w:val="00367758"/>
    <w:rsid w:val="00370858"/>
    <w:rsid w:val="00370BBE"/>
    <w:rsid w:val="00370D50"/>
    <w:rsid w:val="00370E6F"/>
    <w:rsid w:val="00371356"/>
    <w:rsid w:val="00371541"/>
    <w:rsid w:val="00371780"/>
    <w:rsid w:val="003717CC"/>
    <w:rsid w:val="003727DD"/>
    <w:rsid w:val="00372B6B"/>
    <w:rsid w:val="00373BC0"/>
    <w:rsid w:val="00373DB0"/>
    <w:rsid w:val="003742B1"/>
    <w:rsid w:val="00374B86"/>
    <w:rsid w:val="00377438"/>
    <w:rsid w:val="00377479"/>
    <w:rsid w:val="003777E9"/>
    <w:rsid w:val="003779FB"/>
    <w:rsid w:val="0038011A"/>
    <w:rsid w:val="00380628"/>
    <w:rsid w:val="0038138E"/>
    <w:rsid w:val="00381AAC"/>
    <w:rsid w:val="00381F47"/>
    <w:rsid w:val="00382F1F"/>
    <w:rsid w:val="00383648"/>
    <w:rsid w:val="003837F1"/>
    <w:rsid w:val="00383B65"/>
    <w:rsid w:val="003843A7"/>
    <w:rsid w:val="00384BB9"/>
    <w:rsid w:val="00384BF2"/>
    <w:rsid w:val="0038569C"/>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4BC9"/>
    <w:rsid w:val="003A5500"/>
    <w:rsid w:val="003A5613"/>
    <w:rsid w:val="003A5A54"/>
    <w:rsid w:val="003A6F03"/>
    <w:rsid w:val="003A75CF"/>
    <w:rsid w:val="003B033A"/>
    <w:rsid w:val="003B115E"/>
    <w:rsid w:val="003B13E4"/>
    <w:rsid w:val="003B1882"/>
    <w:rsid w:val="003B211A"/>
    <w:rsid w:val="003B23E5"/>
    <w:rsid w:val="003B2771"/>
    <w:rsid w:val="003B411B"/>
    <w:rsid w:val="003B4C22"/>
    <w:rsid w:val="003B5767"/>
    <w:rsid w:val="003B5C91"/>
    <w:rsid w:val="003B6B62"/>
    <w:rsid w:val="003B6D5E"/>
    <w:rsid w:val="003B7101"/>
    <w:rsid w:val="003B7522"/>
    <w:rsid w:val="003B7874"/>
    <w:rsid w:val="003B7ACD"/>
    <w:rsid w:val="003B7B11"/>
    <w:rsid w:val="003B7EA9"/>
    <w:rsid w:val="003C0DDC"/>
    <w:rsid w:val="003C21A7"/>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23C"/>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3AB"/>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37FB4"/>
    <w:rsid w:val="00440E2C"/>
    <w:rsid w:val="004411DD"/>
    <w:rsid w:val="0044172B"/>
    <w:rsid w:val="004419FC"/>
    <w:rsid w:val="0044228C"/>
    <w:rsid w:val="0044251D"/>
    <w:rsid w:val="004428CD"/>
    <w:rsid w:val="0044341D"/>
    <w:rsid w:val="00443E6D"/>
    <w:rsid w:val="004449CE"/>
    <w:rsid w:val="00445F74"/>
    <w:rsid w:val="00447BDE"/>
    <w:rsid w:val="00447EE8"/>
    <w:rsid w:val="0045092F"/>
    <w:rsid w:val="00451055"/>
    <w:rsid w:val="00451265"/>
    <w:rsid w:val="004516EF"/>
    <w:rsid w:val="00451915"/>
    <w:rsid w:val="00451979"/>
    <w:rsid w:val="0045210E"/>
    <w:rsid w:val="00452E53"/>
    <w:rsid w:val="00452F9E"/>
    <w:rsid w:val="004535E7"/>
    <w:rsid w:val="00453B03"/>
    <w:rsid w:val="00454E27"/>
    <w:rsid w:val="00455CEB"/>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265"/>
    <w:rsid w:val="004E088B"/>
    <w:rsid w:val="004E0BCC"/>
    <w:rsid w:val="004E1734"/>
    <w:rsid w:val="004E2F44"/>
    <w:rsid w:val="004E421B"/>
    <w:rsid w:val="004E458E"/>
    <w:rsid w:val="004E4CAB"/>
    <w:rsid w:val="004E4EEA"/>
    <w:rsid w:val="004E678B"/>
    <w:rsid w:val="004E79FF"/>
    <w:rsid w:val="004F0A36"/>
    <w:rsid w:val="004F0B37"/>
    <w:rsid w:val="004F1019"/>
    <w:rsid w:val="004F1A62"/>
    <w:rsid w:val="004F22C1"/>
    <w:rsid w:val="004F36B8"/>
    <w:rsid w:val="004F5008"/>
    <w:rsid w:val="004F5031"/>
    <w:rsid w:val="004F52F3"/>
    <w:rsid w:val="004F5B05"/>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32C4"/>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6CAB"/>
    <w:rsid w:val="0054745B"/>
    <w:rsid w:val="00547511"/>
    <w:rsid w:val="005476DB"/>
    <w:rsid w:val="00547924"/>
    <w:rsid w:val="005479FF"/>
    <w:rsid w:val="00547D4A"/>
    <w:rsid w:val="00551B01"/>
    <w:rsid w:val="00551F18"/>
    <w:rsid w:val="00552D7A"/>
    <w:rsid w:val="00552DFB"/>
    <w:rsid w:val="0055406B"/>
    <w:rsid w:val="00554213"/>
    <w:rsid w:val="00555187"/>
    <w:rsid w:val="0055521A"/>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6DA4"/>
    <w:rsid w:val="0056706C"/>
    <w:rsid w:val="005670CD"/>
    <w:rsid w:val="0057075D"/>
    <w:rsid w:val="005709AD"/>
    <w:rsid w:val="00571B50"/>
    <w:rsid w:val="005726FF"/>
    <w:rsid w:val="00573657"/>
    <w:rsid w:val="00573994"/>
    <w:rsid w:val="00573DF8"/>
    <w:rsid w:val="00574275"/>
    <w:rsid w:val="005748D5"/>
    <w:rsid w:val="00574A85"/>
    <w:rsid w:val="00575162"/>
    <w:rsid w:val="0057545E"/>
    <w:rsid w:val="00575716"/>
    <w:rsid w:val="00575E7A"/>
    <w:rsid w:val="0057607E"/>
    <w:rsid w:val="005800F3"/>
    <w:rsid w:val="00581F9C"/>
    <w:rsid w:val="00582F25"/>
    <w:rsid w:val="00585621"/>
    <w:rsid w:val="00585FE6"/>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41E"/>
    <w:rsid w:val="005C0D58"/>
    <w:rsid w:val="005C101E"/>
    <w:rsid w:val="005C1A6C"/>
    <w:rsid w:val="005C1BC3"/>
    <w:rsid w:val="005C1CF2"/>
    <w:rsid w:val="005C22B8"/>
    <w:rsid w:val="005C267E"/>
    <w:rsid w:val="005C2710"/>
    <w:rsid w:val="005C2DED"/>
    <w:rsid w:val="005C354C"/>
    <w:rsid w:val="005C47BB"/>
    <w:rsid w:val="005C4875"/>
    <w:rsid w:val="005C4941"/>
    <w:rsid w:val="005C49B0"/>
    <w:rsid w:val="005C519A"/>
    <w:rsid w:val="005C52C9"/>
    <w:rsid w:val="005C53A1"/>
    <w:rsid w:val="005C59B7"/>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81"/>
    <w:rsid w:val="005E13F9"/>
    <w:rsid w:val="005E16AA"/>
    <w:rsid w:val="005E1B21"/>
    <w:rsid w:val="005E1E50"/>
    <w:rsid w:val="005E2539"/>
    <w:rsid w:val="005E25B4"/>
    <w:rsid w:val="005E2882"/>
    <w:rsid w:val="005E31BE"/>
    <w:rsid w:val="005E36EA"/>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2A1"/>
    <w:rsid w:val="005F749A"/>
    <w:rsid w:val="00600B77"/>
    <w:rsid w:val="00601C35"/>
    <w:rsid w:val="00601F1C"/>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1F9D"/>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4B3"/>
    <w:rsid w:val="006377D8"/>
    <w:rsid w:val="00640539"/>
    <w:rsid w:val="0064223E"/>
    <w:rsid w:val="00642CD1"/>
    <w:rsid w:val="00644156"/>
    <w:rsid w:val="006447E0"/>
    <w:rsid w:val="00644C1A"/>
    <w:rsid w:val="00646589"/>
    <w:rsid w:val="00647376"/>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67AD9"/>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D750F"/>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3CE"/>
    <w:rsid w:val="006F1CB1"/>
    <w:rsid w:val="006F1FC4"/>
    <w:rsid w:val="006F24DA"/>
    <w:rsid w:val="006F255A"/>
    <w:rsid w:val="006F289B"/>
    <w:rsid w:val="006F2951"/>
    <w:rsid w:val="006F2E0B"/>
    <w:rsid w:val="006F31E3"/>
    <w:rsid w:val="006F3322"/>
    <w:rsid w:val="006F339E"/>
    <w:rsid w:val="006F3DF8"/>
    <w:rsid w:val="006F3E49"/>
    <w:rsid w:val="006F44AA"/>
    <w:rsid w:val="006F4699"/>
    <w:rsid w:val="006F528A"/>
    <w:rsid w:val="006F609B"/>
    <w:rsid w:val="006F62C8"/>
    <w:rsid w:val="006F69B6"/>
    <w:rsid w:val="006F790E"/>
    <w:rsid w:val="00700284"/>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07BD8"/>
    <w:rsid w:val="00710144"/>
    <w:rsid w:val="007105F0"/>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0B37"/>
    <w:rsid w:val="007210D0"/>
    <w:rsid w:val="007215F5"/>
    <w:rsid w:val="007215F6"/>
    <w:rsid w:val="007227C2"/>
    <w:rsid w:val="007233E3"/>
    <w:rsid w:val="007239E3"/>
    <w:rsid w:val="00723E0F"/>
    <w:rsid w:val="0072434D"/>
    <w:rsid w:val="00724875"/>
    <w:rsid w:val="00724884"/>
    <w:rsid w:val="0072527D"/>
    <w:rsid w:val="00726432"/>
    <w:rsid w:val="007267E8"/>
    <w:rsid w:val="007278A8"/>
    <w:rsid w:val="00730456"/>
    <w:rsid w:val="00730859"/>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271"/>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622"/>
    <w:rsid w:val="00763E8C"/>
    <w:rsid w:val="00764717"/>
    <w:rsid w:val="00764B74"/>
    <w:rsid w:val="0076533B"/>
    <w:rsid w:val="00766B1C"/>
    <w:rsid w:val="00766CED"/>
    <w:rsid w:val="00766F79"/>
    <w:rsid w:val="0076728D"/>
    <w:rsid w:val="00767515"/>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70C"/>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727"/>
    <w:rsid w:val="00791D98"/>
    <w:rsid w:val="0079210D"/>
    <w:rsid w:val="00792205"/>
    <w:rsid w:val="00792A39"/>
    <w:rsid w:val="00792D5D"/>
    <w:rsid w:val="007936BC"/>
    <w:rsid w:val="00794869"/>
    <w:rsid w:val="0079487E"/>
    <w:rsid w:val="0079667D"/>
    <w:rsid w:val="00796859"/>
    <w:rsid w:val="007973E4"/>
    <w:rsid w:val="00797869"/>
    <w:rsid w:val="007979D4"/>
    <w:rsid w:val="007A0A96"/>
    <w:rsid w:val="007A1937"/>
    <w:rsid w:val="007A19D3"/>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A36"/>
    <w:rsid w:val="007C4D9A"/>
    <w:rsid w:val="007C5053"/>
    <w:rsid w:val="007C5EE6"/>
    <w:rsid w:val="007C60CD"/>
    <w:rsid w:val="007C6221"/>
    <w:rsid w:val="007C6758"/>
    <w:rsid w:val="007D037F"/>
    <w:rsid w:val="007D05A6"/>
    <w:rsid w:val="007D06CF"/>
    <w:rsid w:val="007D143A"/>
    <w:rsid w:val="007D16A5"/>
    <w:rsid w:val="007D1F84"/>
    <w:rsid w:val="007D39A2"/>
    <w:rsid w:val="007D3D77"/>
    <w:rsid w:val="007D4120"/>
    <w:rsid w:val="007D650A"/>
    <w:rsid w:val="007D6A77"/>
    <w:rsid w:val="007D6DF9"/>
    <w:rsid w:val="007D7B58"/>
    <w:rsid w:val="007D7F12"/>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1F26"/>
    <w:rsid w:val="007F2E5B"/>
    <w:rsid w:val="007F4F0E"/>
    <w:rsid w:val="007F53C4"/>
    <w:rsid w:val="007F5714"/>
    <w:rsid w:val="007F5A9F"/>
    <w:rsid w:val="007F7F42"/>
    <w:rsid w:val="008003F0"/>
    <w:rsid w:val="008006C7"/>
    <w:rsid w:val="0080143B"/>
    <w:rsid w:val="008019AA"/>
    <w:rsid w:val="00801A62"/>
    <w:rsid w:val="00801D5A"/>
    <w:rsid w:val="00802081"/>
    <w:rsid w:val="00803234"/>
    <w:rsid w:val="008035C4"/>
    <w:rsid w:val="008041D1"/>
    <w:rsid w:val="008043E2"/>
    <w:rsid w:val="008043E3"/>
    <w:rsid w:val="008059CA"/>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3D38"/>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A90"/>
    <w:rsid w:val="00877B27"/>
    <w:rsid w:val="008815B9"/>
    <w:rsid w:val="00881ABC"/>
    <w:rsid w:val="00881E6A"/>
    <w:rsid w:val="00881FD2"/>
    <w:rsid w:val="00882119"/>
    <w:rsid w:val="008827A0"/>
    <w:rsid w:val="00882F30"/>
    <w:rsid w:val="00883974"/>
    <w:rsid w:val="00883D92"/>
    <w:rsid w:val="00883F42"/>
    <w:rsid w:val="00885059"/>
    <w:rsid w:val="0088533F"/>
    <w:rsid w:val="00885BB5"/>
    <w:rsid w:val="00885F58"/>
    <w:rsid w:val="00886C4D"/>
    <w:rsid w:val="00887AF2"/>
    <w:rsid w:val="00887C50"/>
    <w:rsid w:val="00887D94"/>
    <w:rsid w:val="00891000"/>
    <w:rsid w:val="008916D7"/>
    <w:rsid w:val="00891C42"/>
    <w:rsid w:val="008935A3"/>
    <w:rsid w:val="00894117"/>
    <w:rsid w:val="008952D0"/>
    <w:rsid w:val="008953DC"/>
    <w:rsid w:val="00895C0B"/>
    <w:rsid w:val="00897388"/>
    <w:rsid w:val="008974D1"/>
    <w:rsid w:val="00897D16"/>
    <w:rsid w:val="008A091A"/>
    <w:rsid w:val="008A1415"/>
    <w:rsid w:val="008A197E"/>
    <w:rsid w:val="008A1A29"/>
    <w:rsid w:val="008A1FEE"/>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4A1"/>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405"/>
    <w:rsid w:val="008E5B9F"/>
    <w:rsid w:val="008E5D64"/>
    <w:rsid w:val="008E67BE"/>
    <w:rsid w:val="008F0AF0"/>
    <w:rsid w:val="008F15DF"/>
    <w:rsid w:val="008F1A20"/>
    <w:rsid w:val="008F1CFD"/>
    <w:rsid w:val="008F1E50"/>
    <w:rsid w:val="008F23AB"/>
    <w:rsid w:val="008F2D47"/>
    <w:rsid w:val="008F380A"/>
    <w:rsid w:val="008F3AF9"/>
    <w:rsid w:val="008F3CFE"/>
    <w:rsid w:val="008F4547"/>
    <w:rsid w:val="008F4C68"/>
    <w:rsid w:val="008F5832"/>
    <w:rsid w:val="008F6127"/>
    <w:rsid w:val="008F7B2A"/>
    <w:rsid w:val="009002CD"/>
    <w:rsid w:val="009009CD"/>
    <w:rsid w:val="009009F6"/>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5C5"/>
    <w:rsid w:val="00916759"/>
    <w:rsid w:val="00916C87"/>
    <w:rsid w:val="009177E8"/>
    <w:rsid w:val="009202FC"/>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42A"/>
    <w:rsid w:val="009275D2"/>
    <w:rsid w:val="00927E42"/>
    <w:rsid w:val="00930564"/>
    <w:rsid w:val="00930866"/>
    <w:rsid w:val="00930D31"/>
    <w:rsid w:val="00930DCC"/>
    <w:rsid w:val="009312E1"/>
    <w:rsid w:val="0093135B"/>
    <w:rsid w:val="009314B7"/>
    <w:rsid w:val="009316B1"/>
    <w:rsid w:val="00931751"/>
    <w:rsid w:val="0093186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1E4"/>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B5F"/>
    <w:rsid w:val="00963CD0"/>
    <w:rsid w:val="00963CE0"/>
    <w:rsid w:val="00965195"/>
    <w:rsid w:val="009655C5"/>
    <w:rsid w:val="00966153"/>
    <w:rsid w:val="00966D60"/>
    <w:rsid w:val="00967460"/>
    <w:rsid w:val="00970C27"/>
    <w:rsid w:val="009714ED"/>
    <w:rsid w:val="00971D3B"/>
    <w:rsid w:val="00971D84"/>
    <w:rsid w:val="00972AD2"/>
    <w:rsid w:val="00973292"/>
    <w:rsid w:val="0097376F"/>
    <w:rsid w:val="009739D9"/>
    <w:rsid w:val="00974B88"/>
    <w:rsid w:val="00974EA0"/>
    <w:rsid w:val="00975051"/>
    <w:rsid w:val="00980C03"/>
    <w:rsid w:val="009815C6"/>
    <w:rsid w:val="00981994"/>
    <w:rsid w:val="009823E8"/>
    <w:rsid w:val="00982A92"/>
    <w:rsid w:val="00983086"/>
    <w:rsid w:val="00983905"/>
    <w:rsid w:val="00983922"/>
    <w:rsid w:val="009848B5"/>
    <w:rsid w:val="00984EFA"/>
    <w:rsid w:val="009855A3"/>
    <w:rsid w:val="0098593C"/>
    <w:rsid w:val="009861FB"/>
    <w:rsid w:val="00986881"/>
    <w:rsid w:val="00986942"/>
    <w:rsid w:val="00986D3E"/>
    <w:rsid w:val="00987042"/>
    <w:rsid w:val="0099004A"/>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A42"/>
    <w:rsid w:val="009F0DF8"/>
    <w:rsid w:val="009F22B8"/>
    <w:rsid w:val="009F2359"/>
    <w:rsid w:val="009F3DA7"/>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2A"/>
    <w:rsid w:val="00A13956"/>
    <w:rsid w:val="00A13F19"/>
    <w:rsid w:val="00A141CB"/>
    <w:rsid w:val="00A1474E"/>
    <w:rsid w:val="00A15F38"/>
    <w:rsid w:val="00A16884"/>
    <w:rsid w:val="00A20E39"/>
    <w:rsid w:val="00A21B91"/>
    <w:rsid w:val="00A22AD7"/>
    <w:rsid w:val="00A230C6"/>
    <w:rsid w:val="00A238AE"/>
    <w:rsid w:val="00A23C23"/>
    <w:rsid w:val="00A24390"/>
    <w:rsid w:val="00A245A3"/>
    <w:rsid w:val="00A24B42"/>
    <w:rsid w:val="00A253D3"/>
    <w:rsid w:val="00A26180"/>
    <w:rsid w:val="00A26222"/>
    <w:rsid w:val="00A262D2"/>
    <w:rsid w:val="00A26382"/>
    <w:rsid w:val="00A26757"/>
    <w:rsid w:val="00A278C2"/>
    <w:rsid w:val="00A27C8A"/>
    <w:rsid w:val="00A30764"/>
    <w:rsid w:val="00A30C76"/>
    <w:rsid w:val="00A31B03"/>
    <w:rsid w:val="00A321B4"/>
    <w:rsid w:val="00A32C42"/>
    <w:rsid w:val="00A32E98"/>
    <w:rsid w:val="00A352FD"/>
    <w:rsid w:val="00A35386"/>
    <w:rsid w:val="00A35731"/>
    <w:rsid w:val="00A35D7D"/>
    <w:rsid w:val="00A364B5"/>
    <w:rsid w:val="00A36AC2"/>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2EF6"/>
    <w:rsid w:val="00A534CA"/>
    <w:rsid w:val="00A5353D"/>
    <w:rsid w:val="00A54222"/>
    <w:rsid w:val="00A54819"/>
    <w:rsid w:val="00A55081"/>
    <w:rsid w:val="00A55183"/>
    <w:rsid w:val="00A5530D"/>
    <w:rsid w:val="00A55B13"/>
    <w:rsid w:val="00A56DEC"/>
    <w:rsid w:val="00A56DEE"/>
    <w:rsid w:val="00A57130"/>
    <w:rsid w:val="00A57328"/>
    <w:rsid w:val="00A57861"/>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0E30"/>
    <w:rsid w:val="00A81CF5"/>
    <w:rsid w:val="00A82402"/>
    <w:rsid w:val="00A83F34"/>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44EC"/>
    <w:rsid w:val="00AC5119"/>
    <w:rsid w:val="00AC5C23"/>
    <w:rsid w:val="00AC6AAE"/>
    <w:rsid w:val="00AC6FBD"/>
    <w:rsid w:val="00AD0477"/>
    <w:rsid w:val="00AD0983"/>
    <w:rsid w:val="00AD0C4C"/>
    <w:rsid w:val="00AD101F"/>
    <w:rsid w:val="00AD18E5"/>
    <w:rsid w:val="00AD1D2A"/>
    <w:rsid w:val="00AD250C"/>
    <w:rsid w:val="00AD2824"/>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5B6"/>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2E71"/>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A89"/>
    <w:rsid w:val="00B65C43"/>
    <w:rsid w:val="00B6707D"/>
    <w:rsid w:val="00B6736F"/>
    <w:rsid w:val="00B675BA"/>
    <w:rsid w:val="00B700DA"/>
    <w:rsid w:val="00B70F30"/>
    <w:rsid w:val="00B711A5"/>
    <w:rsid w:val="00B71DEB"/>
    <w:rsid w:val="00B72093"/>
    <w:rsid w:val="00B720E5"/>
    <w:rsid w:val="00B726FE"/>
    <w:rsid w:val="00B72BA0"/>
    <w:rsid w:val="00B7430D"/>
    <w:rsid w:val="00B746DB"/>
    <w:rsid w:val="00B75DC8"/>
    <w:rsid w:val="00B76884"/>
    <w:rsid w:val="00B7722D"/>
    <w:rsid w:val="00B77C1F"/>
    <w:rsid w:val="00B8057E"/>
    <w:rsid w:val="00B81B19"/>
    <w:rsid w:val="00B81FF8"/>
    <w:rsid w:val="00B8260A"/>
    <w:rsid w:val="00B831BC"/>
    <w:rsid w:val="00B837B0"/>
    <w:rsid w:val="00B83B9E"/>
    <w:rsid w:val="00B83CB8"/>
    <w:rsid w:val="00B84253"/>
    <w:rsid w:val="00B84FAF"/>
    <w:rsid w:val="00B8540F"/>
    <w:rsid w:val="00B85664"/>
    <w:rsid w:val="00B85C29"/>
    <w:rsid w:val="00B85E72"/>
    <w:rsid w:val="00B8693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C7A19"/>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21F"/>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6CE"/>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8B7"/>
    <w:rsid w:val="00C22E05"/>
    <w:rsid w:val="00C23634"/>
    <w:rsid w:val="00C23EE6"/>
    <w:rsid w:val="00C244BA"/>
    <w:rsid w:val="00C2504B"/>
    <w:rsid w:val="00C25832"/>
    <w:rsid w:val="00C26C36"/>
    <w:rsid w:val="00C276DB"/>
    <w:rsid w:val="00C27A7A"/>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0F7E"/>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924"/>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00B9"/>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595F"/>
    <w:rsid w:val="00CC665C"/>
    <w:rsid w:val="00CC7387"/>
    <w:rsid w:val="00CC7576"/>
    <w:rsid w:val="00CC7929"/>
    <w:rsid w:val="00CD0A33"/>
    <w:rsid w:val="00CD0D27"/>
    <w:rsid w:val="00CD11A3"/>
    <w:rsid w:val="00CD1205"/>
    <w:rsid w:val="00CD16AD"/>
    <w:rsid w:val="00CD1C6A"/>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0BE"/>
    <w:rsid w:val="00CE47A4"/>
    <w:rsid w:val="00CE48AB"/>
    <w:rsid w:val="00CE4AFD"/>
    <w:rsid w:val="00CE4DED"/>
    <w:rsid w:val="00CE6077"/>
    <w:rsid w:val="00CE6AD6"/>
    <w:rsid w:val="00CE7D73"/>
    <w:rsid w:val="00CF2355"/>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1D27"/>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E4B"/>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087"/>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5A36"/>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0CFF"/>
    <w:rsid w:val="00DF11F8"/>
    <w:rsid w:val="00DF162E"/>
    <w:rsid w:val="00DF1BC8"/>
    <w:rsid w:val="00DF1FB2"/>
    <w:rsid w:val="00DF244A"/>
    <w:rsid w:val="00DF27DA"/>
    <w:rsid w:val="00DF361E"/>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47C"/>
    <w:rsid w:val="00E00587"/>
    <w:rsid w:val="00E010DC"/>
    <w:rsid w:val="00E01BE6"/>
    <w:rsid w:val="00E01F21"/>
    <w:rsid w:val="00E01F9F"/>
    <w:rsid w:val="00E0217F"/>
    <w:rsid w:val="00E023D4"/>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6170"/>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2B3"/>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396"/>
    <w:rsid w:val="00EA0B92"/>
    <w:rsid w:val="00EA0D42"/>
    <w:rsid w:val="00EA1536"/>
    <w:rsid w:val="00EA15A3"/>
    <w:rsid w:val="00EA3C43"/>
    <w:rsid w:val="00EA40AB"/>
    <w:rsid w:val="00EA446B"/>
    <w:rsid w:val="00EA5E6F"/>
    <w:rsid w:val="00EA608A"/>
    <w:rsid w:val="00EB00E3"/>
    <w:rsid w:val="00EB0401"/>
    <w:rsid w:val="00EB08B0"/>
    <w:rsid w:val="00EB0B0F"/>
    <w:rsid w:val="00EB2250"/>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6859"/>
    <w:rsid w:val="00EC6939"/>
    <w:rsid w:val="00EC71F3"/>
    <w:rsid w:val="00EC7341"/>
    <w:rsid w:val="00EC75BE"/>
    <w:rsid w:val="00EC75ED"/>
    <w:rsid w:val="00EC7698"/>
    <w:rsid w:val="00ED033B"/>
    <w:rsid w:val="00ED0D70"/>
    <w:rsid w:val="00ED0E0A"/>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1A"/>
    <w:rsid w:val="00ED765B"/>
    <w:rsid w:val="00ED783B"/>
    <w:rsid w:val="00ED7952"/>
    <w:rsid w:val="00ED7A50"/>
    <w:rsid w:val="00EE0153"/>
    <w:rsid w:val="00EE022E"/>
    <w:rsid w:val="00EE0AAA"/>
    <w:rsid w:val="00EE3AB3"/>
    <w:rsid w:val="00EE3F8D"/>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4CEC"/>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DA5"/>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6CBB"/>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40DE"/>
    <w:rsid w:val="00F6518B"/>
    <w:rsid w:val="00F65380"/>
    <w:rsid w:val="00F655C0"/>
    <w:rsid w:val="00F657C3"/>
    <w:rsid w:val="00F65BFA"/>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3DE"/>
    <w:rsid w:val="00F87701"/>
    <w:rsid w:val="00F877CD"/>
    <w:rsid w:val="00F877EA"/>
    <w:rsid w:val="00F87C8D"/>
    <w:rsid w:val="00F9004B"/>
    <w:rsid w:val="00F900F0"/>
    <w:rsid w:val="00F9020A"/>
    <w:rsid w:val="00F9084C"/>
    <w:rsid w:val="00F90DCF"/>
    <w:rsid w:val="00F91091"/>
    <w:rsid w:val="00F910C8"/>
    <w:rsid w:val="00F919BF"/>
    <w:rsid w:val="00F93542"/>
    <w:rsid w:val="00F938C0"/>
    <w:rsid w:val="00F9452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1FA1"/>
    <w:rsid w:val="00FE364D"/>
    <w:rsid w:val="00FE3708"/>
    <w:rsid w:val="00FE3722"/>
    <w:rsid w:val="00FE4AF7"/>
    <w:rsid w:val="00FE4BA3"/>
    <w:rsid w:val="00FE4CA7"/>
    <w:rsid w:val="00FE4F92"/>
    <w:rsid w:val="00FE569C"/>
    <w:rsid w:val="00FE6012"/>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185210AF"/>
  <w15:docId w15:val="{D999AC4F-A7EC-4258-BF4D-D132F3F9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uiPriority w:val="99"/>
    <w:rsid w:val="00542F7F"/>
    <w:pPr>
      <w:tabs>
        <w:tab w:val="center" w:pos="4677"/>
        <w:tab w:val="right" w:pos="9355"/>
      </w:tabs>
    </w:pPr>
  </w:style>
  <w:style w:type="character" w:customStyle="1" w:styleId="ac">
    <w:name w:val="Верхний колонтитул Знак"/>
    <w:link w:val="ab"/>
    <w:uiPriority w:val="99"/>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Заголовок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1a">
    <w:name w:val="Заголовок1"/>
    <w:basedOn w:val="a"/>
    <w:next w:val="af3"/>
    <w:rsid w:val="006B1F62"/>
    <w:pPr>
      <w:keepNext/>
      <w:suppressAutoHyphens/>
      <w:spacing w:before="240" w:after="120"/>
    </w:pPr>
    <w:rPr>
      <w:rFonts w:ascii="Arial" w:eastAsia="MS Mincho" w:hAnsi="Arial" w:cs="Arial"/>
      <w:sz w:val="28"/>
      <w:szCs w:val="28"/>
      <w:lang w:eastAsia="ar-SA"/>
    </w:rPr>
  </w:style>
  <w:style w:type="paragraph" w:styleId="afff">
    <w:name w:val="List"/>
    <w:basedOn w:val="af3"/>
    <w:rsid w:val="006B1F62"/>
    <w:pPr>
      <w:suppressAutoHyphens/>
      <w:spacing w:after="0"/>
      <w:jc w:val="both"/>
    </w:pPr>
    <w:rPr>
      <w:lang w:eastAsia="ar-SA"/>
    </w:rPr>
  </w:style>
  <w:style w:type="paragraph" w:customStyle="1" w:styleId="1b">
    <w:name w:val="Название1"/>
    <w:basedOn w:val="a"/>
    <w:rsid w:val="006B1F62"/>
    <w:pPr>
      <w:suppressLineNumbers/>
      <w:suppressAutoHyphens/>
      <w:spacing w:before="120" w:after="120"/>
    </w:pPr>
    <w:rPr>
      <w:i/>
      <w:iCs/>
      <w:lang w:eastAsia="ar-SA"/>
    </w:rPr>
  </w:style>
  <w:style w:type="paragraph" w:customStyle="1" w:styleId="1c">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d">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0">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1">
    <w:name w:val="Emphasis"/>
    <w:basedOn w:val="a0"/>
    <w:qFormat/>
    <w:rsid w:val="006B1F62"/>
    <w:rPr>
      <w:i/>
      <w:iCs/>
    </w:rPr>
  </w:style>
  <w:style w:type="paragraph" w:customStyle="1" w:styleId="1e">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f">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0">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2">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3">
    <w:name w:val="Текст сноски Знак"/>
    <w:basedOn w:val="a0"/>
    <w:link w:val="afff4"/>
    <w:rsid w:val="006B1F62"/>
    <w:rPr>
      <w:rFonts w:ascii="Calibri" w:eastAsia="Calibri" w:hAnsi="Calibri"/>
      <w:lang w:eastAsia="en-US"/>
    </w:rPr>
  </w:style>
  <w:style w:type="paragraph" w:styleId="afff4">
    <w:name w:val="footnote text"/>
    <w:basedOn w:val="a"/>
    <w:link w:val="afff3"/>
    <w:rsid w:val="006B1F62"/>
    <w:pPr>
      <w:spacing w:after="200" w:line="276" w:lineRule="auto"/>
    </w:pPr>
    <w:rPr>
      <w:rFonts w:ascii="Calibri" w:eastAsia="Calibri" w:hAnsi="Calibri"/>
      <w:sz w:val="20"/>
      <w:szCs w:val="20"/>
      <w:lang w:eastAsia="en-US"/>
    </w:rPr>
  </w:style>
  <w:style w:type="character" w:customStyle="1" w:styleId="1f1">
    <w:name w:val="Текст сноски Знак1"/>
    <w:basedOn w:val="a0"/>
    <w:rsid w:val="006B1F62"/>
  </w:style>
  <w:style w:type="paragraph" w:customStyle="1" w:styleId="1f2">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3">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4">
    <w:name w:val="Нет списка1"/>
    <w:next w:val="a2"/>
    <w:uiPriority w:val="99"/>
    <w:semiHidden/>
    <w:unhideWhenUsed/>
    <w:rsid w:val="00076DD1"/>
  </w:style>
  <w:style w:type="paragraph" w:styleId="afff5">
    <w:name w:val="Block Text"/>
    <w:basedOn w:val="a"/>
    <w:uiPriority w:val="99"/>
    <w:unhideWhenUsed/>
    <w:rsid w:val="00076DD1"/>
    <w:pPr>
      <w:widowControl w:val="0"/>
      <w:snapToGrid w:val="0"/>
      <w:ind w:left="280" w:right="200"/>
      <w:jc w:val="center"/>
    </w:pPr>
    <w:rPr>
      <w:sz w:val="28"/>
      <w:szCs w:val="28"/>
    </w:rPr>
  </w:style>
  <w:style w:type="paragraph" w:styleId="afff6">
    <w:name w:val="endnote text"/>
    <w:basedOn w:val="a"/>
    <w:link w:val="afff7"/>
    <w:rsid w:val="00076DD1"/>
    <w:rPr>
      <w:sz w:val="20"/>
      <w:szCs w:val="20"/>
      <w:lang w:eastAsia="ar-SA"/>
    </w:rPr>
  </w:style>
  <w:style w:type="character" w:customStyle="1" w:styleId="afff7">
    <w:name w:val="Текст концевой сноски Знак"/>
    <w:basedOn w:val="a0"/>
    <w:link w:val="afff6"/>
    <w:rsid w:val="00076DD1"/>
    <w:rPr>
      <w:lang w:eastAsia="ar-SA"/>
    </w:rPr>
  </w:style>
  <w:style w:type="character" w:styleId="afff8">
    <w:name w:val="endnote reference"/>
    <w:rsid w:val="00076DD1"/>
    <w:rPr>
      <w:vertAlign w:val="superscript"/>
    </w:rPr>
  </w:style>
  <w:style w:type="character" w:styleId="afff9">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1104919">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663388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3249-13E2-42F4-AB8F-7A62A0D09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5013</TotalTime>
  <Pages>4</Pages>
  <Words>1315</Words>
  <Characters>7501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8799</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Гущина Ирина Анатольевна</cp:lastModifiedBy>
  <cp:revision>255</cp:revision>
  <cp:lastPrinted>2025-03-21T08:09:00Z</cp:lastPrinted>
  <dcterms:created xsi:type="dcterms:W3CDTF">2015-03-27T13:46:00Z</dcterms:created>
  <dcterms:modified xsi:type="dcterms:W3CDTF">2025-03-25T06:46:00Z</dcterms:modified>
</cp:coreProperties>
</file>